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A30" w:rsidRPr="001F43EC" w:rsidRDefault="00617B32" w:rsidP="00524AD1">
      <w:pPr>
        <w:jc w:val="both"/>
        <w:rPr>
          <w:b/>
          <w:sz w:val="28"/>
          <w:szCs w:val="28"/>
        </w:rPr>
      </w:pPr>
      <w:r w:rsidRPr="001F43EC">
        <w:rPr>
          <w:b/>
          <w:sz w:val="28"/>
          <w:szCs w:val="28"/>
        </w:rPr>
        <w:t xml:space="preserve">EVENT RISK ASSESSMENT </w:t>
      </w:r>
    </w:p>
    <w:p w:rsidR="00617B32" w:rsidRPr="001F43EC" w:rsidRDefault="00617B32" w:rsidP="00524AD1">
      <w:pPr>
        <w:jc w:val="both"/>
        <w:rPr>
          <w:b/>
          <w:sz w:val="24"/>
          <w:szCs w:val="24"/>
        </w:rPr>
      </w:pPr>
      <w:r w:rsidRPr="001F43EC">
        <w:rPr>
          <w:b/>
          <w:sz w:val="24"/>
          <w:szCs w:val="24"/>
        </w:rPr>
        <w:t>A guide to completing a risk assessment for UWA Student Guild events</w:t>
      </w:r>
    </w:p>
    <w:p w:rsidR="00617B32" w:rsidRDefault="001F43EC" w:rsidP="00524AD1">
      <w:pPr>
        <w:jc w:val="both"/>
        <w:rPr>
          <w:b/>
        </w:rPr>
      </w:pPr>
      <w:r>
        <w:rPr>
          <w:b/>
        </w:rPr>
        <w:t>_______________________________________________________________________________________</w:t>
      </w:r>
    </w:p>
    <w:p w:rsidR="001F43EC" w:rsidRPr="000D1246" w:rsidRDefault="001F43EC" w:rsidP="00524AD1">
      <w:pPr>
        <w:jc w:val="both"/>
        <w:rPr>
          <w:b/>
          <w:sz w:val="16"/>
          <w:szCs w:val="16"/>
        </w:rPr>
      </w:pPr>
    </w:p>
    <w:p w:rsidR="007662AD" w:rsidRPr="007662AD" w:rsidRDefault="007662AD" w:rsidP="00524AD1">
      <w:pPr>
        <w:jc w:val="both"/>
        <w:rPr>
          <w:b/>
        </w:rPr>
      </w:pPr>
      <w:r w:rsidRPr="007662AD">
        <w:rPr>
          <w:b/>
        </w:rPr>
        <w:t>Why is an event risk assessment important?</w:t>
      </w:r>
    </w:p>
    <w:p w:rsidR="007662AD" w:rsidRPr="000D1246" w:rsidRDefault="007662AD" w:rsidP="00524AD1">
      <w:pPr>
        <w:jc w:val="both"/>
        <w:rPr>
          <w:sz w:val="20"/>
          <w:szCs w:val="20"/>
        </w:rPr>
      </w:pPr>
    </w:p>
    <w:p w:rsidR="001F43EC" w:rsidRDefault="001F43EC" w:rsidP="00524AD1">
      <w:pPr>
        <w:jc w:val="both"/>
      </w:pPr>
      <w:r>
        <w:t>An essential part of planning an event involves:</w:t>
      </w:r>
    </w:p>
    <w:p w:rsidR="001F43EC" w:rsidRDefault="00524AD1" w:rsidP="00524AD1">
      <w:pPr>
        <w:pStyle w:val="ListParagraph"/>
        <w:numPr>
          <w:ilvl w:val="0"/>
          <w:numId w:val="1"/>
        </w:numPr>
        <w:ind w:left="426" w:hanging="426"/>
        <w:jc w:val="both"/>
      </w:pPr>
      <w:r>
        <w:t>identifying</w:t>
      </w:r>
      <w:r w:rsidR="001F43EC">
        <w:t xml:space="preserve"> potential hazards; </w:t>
      </w:r>
    </w:p>
    <w:p w:rsidR="001F43EC" w:rsidRDefault="00524AD1" w:rsidP="00524AD1">
      <w:pPr>
        <w:pStyle w:val="ListParagraph"/>
        <w:numPr>
          <w:ilvl w:val="0"/>
          <w:numId w:val="1"/>
        </w:numPr>
        <w:ind w:left="426" w:hanging="426"/>
        <w:jc w:val="both"/>
      </w:pPr>
      <w:r>
        <w:t xml:space="preserve">assessing </w:t>
      </w:r>
      <w:r w:rsidR="001F43EC">
        <w:t>the risks associated with these hazards;</w:t>
      </w:r>
      <w:r w:rsidR="00C850C2">
        <w:t xml:space="preserve"> and</w:t>
      </w:r>
    </w:p>
    <w:p w:rsidR="001F43EC" w:rsidRDefault="001F43EC" w:rsidP="00524AD1">
      <w:pPr>
        <w:pStyle w:val="ListParagraph"/>
        <w:numPr>
          <w:ilvl w:val="0"/>
          <w:numId w:val="1"/>
        </w:numPr>
        <w:ind w:left="426" w:hanging="426"/>
        <w:jc w:val="both"/>
      </w:pPr>
      <w:r>
        <w:t xml:space="preserve">putting measures in place to eliminate or reduce the likelihood of these risks. </w:t>
      </w:r>
    </w:p>
    <w:p w:rsidR="001F43EC" w:rsidRDefault="001F43EC" w:rsidP="00524AD1">
      <w:pPr>
        <w:jc w:val="both"/>
      </w:pPr>
    </w:p>
    <w:p w:rsidR="001F43EC" w:rsidRDefault="000D1246" w:rsidP="00524AD1">
      <w:pPr>
        <w:jc w:val="both"/>
      </w:pPr>
      <w:r>
        <w:t>It is the responsibility of the</w:t>
      </w:r>
      <w:r w:rsidR="001F43EC">
        <w:t xml:space="preserve"> Event Manager to manage th</w:t>
      </w:r>
      <w:r w:rsidR="00524AD1">
        <w:t>e</w:t>
      </w:r>
      <w:r w:rsidR="001F43EC">
        <w:t xml:space="preserve"> risk assessment process before, during </w:t>
      </w:r>
      <w:r w:rsidR="001F43EC" w:rsidRPr="009522B7">
        <w:rPr>
          <w:u w:val="single"/>
        </w:rPr>
        <w:t>and</w:t>
      </w:r>
      <w:r w:rsidR="001F43EC">
        <w:t xml:space="preserve"> after </w:t>
      </w:r>
      <w:r w:rsidR="00524AD1">
        <w:t>an</w:t>
      </w:r>
      <w:r w:rsidR="001F43EC">
        <w:t xml:space="preserve"> event. </w:t>
      </w:r>
    </w:p>
    <w:p w:rsidR="001F43EC" w:rsidRDefault="001F43EC" w:rsidP="00524AD1">
      <w:pPr>
        <w:jc w:val="both"/>
      </w:pPr>
    </w:p>
    <w:p w:rsidR="007662AD" w:rsidRDefault="007662AD" w:rsidP="00524AD1">
      <w:pPr>
        <w:jc w:val="both"/>
      </w:pPr>
      <w:r>
        <w:t xml:space="preserve">While events differ in their purpose, size and venue, all </w:t>
      </w:r>
      <w:r w:rsidR="00D87BD6">
        <w:t xml:space="preserve">events conducted through the </w:t>
      </w:r>
      <w:r w:rsidR="00524AD1">
        <w:t xml:space="preserve">UWA Student Guild </w:t>
      </w:r>
      <w:r>
        <w:t xml:space="preserve">require a risk assessment. This will enable appropriate measures to be put in place to minimise or remove the risks prior to the </w:t>
      </w:r>
      <w:r w:rsidRPr="008F1C92">
        <w:t xml:space="preserve">event. </w:t>
      </w:r>
      <w:r w:rsidR="008F1C92">
        <w:t>In addition to achieving the objectives of the event (e.g. networking, fundraising</w:t>
      </w:r>
      <w:r w:rsidR="00C902F3">
        <w:t xml:space="preserve"> and</w:t>
      </w:r>
      <w:r w:rsidR="008F1C92">
        <w:t xml:space="preserve"> </w:t>
      </w:r>
      <w:r w:rsidR="004915FE">
        <w:t>skill development</w:t>
      </w:r>
      <w:r w:rsidR="008F1C92">
        <w:t>), t</w:t>
      </w:r>
      <w:r w:rsidRPr="008F1C92">
        <w:t>he aim is to conduct a safe</w:t>
      </w:r>
      <w:r w:rsidR="002A5F79" w:rsidRPr="008F1C92">
        <w:t>, enjoyable</w:t>
      </w:r>
      <w:r w:rsidRPr="008F1C92">
        <w:t xml:space="preserve"> and successful event without incident.</w:t>
      </w:r>
      <w:r>
        <w:t xml:space="preserve"> </w:t>
      </w:r>
    </w:p>
    <w:p w:rsidR="00FB7C99" w:rsidRDefault="00FB7C99" w:rsidP="00524AD1">
      <w:pPr>
        <w:jc w:val="both"/>
      </w:pPr>
    </w:p>
    <w:p w:rsidR="001F43EC" w:rsidRDefault="001F43EC" w:rsidP="00524AD1">
      <w:pPr>
        <w:jc w:val="both"/>
      </w:pPr>
      <w:r>
        <w:t>Event Managers have a c</w:t>
      </w:r>
      <w:r w:rsidR="00FB7C99">
        <w:t xml:space="preserve">ritical role in managing the risk assessment process to maximise the </w:t>
      </w:r>
      <w:r w:rsidR="00C850C2">
        <w:t xml:space="preserve">health and </w:t>
      </w:r>
      <w:r w:rsidR="00FB7C99">
        <w:t>safety of guests, staff, volunteers, contractors and the wider community. A well-completed risk assessment also reduce</w:t>
      </w:r>
      <w:r w:rsidR="00524AD1">
        <w:t>s</w:t>
      </w:r>
      <w:r w:rsidR="00FB7C99">
        <w:t xml:space="preserve"> the </w:t>
      </w:r>
      <w:r w:rsidR="00524AD1">
        <w:t>chance of property damage</w:t>
      </w:r>
      <w:r w:rsidR="00FB7C99">
        <w:t>, which can be costly</w:t>
      </w:r>
      <w:r w:rsidR="00C850C2">
        <w:t xml:space="preserve"> and erode any profit</w:t>
      </w:r>
      <w:r w:rsidR="00D87BD6">
        <w:t xml:space="preserve"> an event has made</w:t>
      </w:r>
      <w:r w:rsidR="00C850C2">
        <w:t>.</w:t>
      </w:r>
    </w:p>
    <w:p w:rsidR="001F43EC" w:rsidRDefault="001F43EC" w:rsidP="00524AD1">
      <w:pPr>
        <w:jc w:val="both"/>
      </w:pPr>
    </w:p>
    <w:p w:rsidR="00C850C2" w:rsidRDefault="001F43EC" w:rsidP="00524AD1">
      <w:pPr>
        <w:jc w:val="both"/>
      </w:pPr>
      <w:r>
        <w:t>The University of Western Australia is committed to ensuring that its staff and students deliver safe and e</w:t>
      </w:r>
      <w:r w:rsidR="00C850C2">
        <w:t>njoyable events; both on and off the Crawley campus. The UWA Student Guild will only approve events to run if a risk assessment has been completed and the Event Manager can adequately demonstrate the strategies they will use to deliver the event safely</w:t>
      </w:r>
      <w:r w:rsidR="000D32E4">
        <w:t xml:space="preserve">, </w:t>
      </w:r>
      <w:r w:rsidR="00C850C2">
        <w:t>responsibly</w:t>
      </w:r>
      <w:r w:rsidR="007E7EE1">
        <w:t>,</w:t>
      </w:r>
      <w:r w:rsidR="000D32E4">
        <w:t xml:space="preserve"> and in accordance with relevant laws and University policies</w:t>
      </w:r>
      <w:r w:rsidR="00C850C2">
        <w:t xml:space="preserve">. </w:t>
      </w:r>
    </w:p>
    <w:p w:rsidR="00C850C2" w:rsidRDefault="00C850C2" w:rsidP="00524AD1">
      <w:pPr>
        <w:jc w:val="both"/>
      </w:pPr>
    </w:p>
    <w:p w:rsidR="00FB7C99" w:rsidRPr="00083074" w:rsidRDefault="00083074" w:rsidP="00524AD1">
      <w:pPr>
        <w:jc w:val="both"/>
        <w:rPr>
          <w:b/>
        </w:rPr>
      </w:pPr>
      <w:r w:rsidRPr="00083074">
        <w:rPr>
          <w:b/>
        </w:rPr>
        <w:t xml:space="preserve">Where </w:t>
      </w:r>
      <w:r w:rsidR="00453B91">
        <w:rPr>
          <w:b/>
        </w:rPr>
        <w:t xml:space="preserve">to </w:t>
      </w:r>
      <w:r w:rsidRPr="00083074">
        <w:rPr>
          <w:b/>
        </w:rPr>
        <w:t>start</w:t>
      </w:r>
      <w:r w:rsidR="00C850C2" w:rsidRPr="00083074">
        <w:rPr>
          <w:b/>
        </w:rPr>
        <w:t xml:space="preserve"> </w:t>
      </w:r>
      <w:r w:rsidR="001F43EC" w:rsidRPr="00083074">
        <w:rPr>
          <w:b/>
        </w:rPr>
        <w:t xml:space="preserve"> </w:t>
      </w:r>
    </w:p>
    <w:p w:rsidR="001F43EC" w:rsidRPr="000D1246" w:rsidRDefault="001F43EC" w:rsidP="00524AD1">
      <w:pPr>
        <w:jc w:val="both"/>
        <w:rPr>
          <w:sz w:val="16"/>
          <w:szCs w:val="16"/>
        </w:rPr>
      </w:pPr>
    </w:p>
    <w:p w:rsidR="001F43EC" w:rsidRDefault="00347E3C" w:rsidP="00524AD1">
      <w:pPr>
        <w:jc w:val="both"/>
      </w:pPr>
      <w:r>
        <w:t xml:space="preserve">This document contains information for Event Managers on how to undertake a risk assessment. Background information about the </w:t>
      </w:r>
      <w:r w:rsidR="000D1246">
        <w:t xml:space="preserve">hazard identification and </w:t>
      </w:r>
      <w:r>
        <w:t xml:space="preserve">risk </w:t>
      </w:r>
      <w:r w:rsidR="007E7EE1">
        <w:t>management</w:t>
      </w:r>
      <w:r>
        <w:t xml:space="preserve"> process, important definitions, examples of </w:t>
      </w:r>
      <w:r w:rsidR="0053088F">
        <w:t>hazards</w:t>
      </w:r>
      <w:r w:rsidR="0062452D">
        <w:t>,</w:t>
      </w:r>
      <w:r>
        <w:t xml:space="preserve"> and guidelines on how to measure the likelihood and consequences of risks are provided. </w:t>
      </w:r>
    </w:p>
    <w:p w:rsidR="001F43EC" w:rsidRDefault="001F43EC" w:rsidP="00524AD1">
      <w:pPr>
        <w:jc w:val="both"/>
      </w:pPr>
    </w:p>
    <w:p w:rsidR="0043406F" w:rsidRDefault="00347E3C" w:rsidP="00524AD1">
      <w:pPr>
        <w:jc w:val="both"/>
      </w:pPr>
      <w:r>
        <w:t>The final part of this document contains the University of Western Australia’s</w:t>
      </w:r>
      <w:r w:rsidR="00CB5958">
        <w:t xml:space="preserve"> </w:t>
      </w:r>
      <w:r w:rsidR="00CB5958">
        <w:rPr>
          <w:i/>
        </w:rPr>
        <w:t>Event Risk Assessment Template</w:t>
      </w:r>
      <w:r w:rsidR="007E7EE1">
        <w:t xml:space="preserve">. </w:t>
      </w:r>
      <w:r w:rsidR="00761C11">
        <w:t>Event Managers</w:t>
      </w:r>
      <w:r w:rsidR="007E7EE1">
        <w:t xml:space="preserve"> should </w:t>
      </w:r>
      <w:r w:rsidR="00CB5958">
        <w:t>use</w:t>
      </w:r>
      <w:r w:rsidR="007E7EE1">
        <w:t xml:space="preserve"> this template</w:t>
      </w:r>
      <w:r w:rsidR="00CB5958">
        <w:t xml:space="preserve"> in the planning stage of </w:t>
      </w:r>
      <w:r w:rsidR="00761C11">
        <w:t>their</w:t>
      </w:r>
      <w:r w:rsidR="00CB5958">
        <w:t xml:space="preserve"> event</w:t>
      </w:r>
      <w:r w:rsidR="00524AD1">
        <w:t xml:space="preserve">. </w:t>
      </w:r>
    </w:p>
    <w:p w:rsidR="0043406F" w:rsidRDefault="0043406F" w:rsidP="00524AD1">
      <w:pPr>
        <w:jc w:val="both"/>
      </w:pPr>
    </w:p>
    <w:p w:rsidR="00524AD1" w:rsidRDefault="00524AD1" w:rsidP="00524AD1">
      <w:pPr>
        <w:jc w:val="both"/>
      </w:pPr>
      <w:r>
        <w:t xml:space="preserve">A great time to complete the </w:t>
      </w:r>
      <w:r>
        <w:rPr>
          <w:i/>
        </w:rPr>
        <w:t xml:space="preserve">Event Risk Assessment Template </w:t>
      </w:r>
      <w:r>
        <w:t xml:space="preserve">is when filling out the UWA Event Management Plan (available at </w:t>
      </w:r>
      <w:hyperlink r:id="rId9" w:history="1">
        <w:r w:rsidRPr="00524AD1">
          <w:rPr>
            <w:rStyle w:val="Hyperlink"/>
            <w:color w:val="auto"/>
          </w:rPr>
          <w:t>www.student.uwa.edu.au/life/health/fit/tap/toolkit</w:t>
        </w:r>
      </w:hyperlink>
      <w:r w:rsidRPr="00524AD1">
        <w:t xml:space="preserve">). </w:t>
      </w:r>
    </w:p>
    <w:p w:rsidR="00FB7C99" w:rsidRDefault="00FB7C99" w:rsidP="00524AD1">
      <w:pPr>
        <w:jc w:val="both"/>
      </w:pPr>
      <w:r>
        <w:t xml:space="preserve">  </w:t>
      </w:r>
    </w:p>
    <w:p w:rsidR="009B293A" w:rsidRDefault="001F43EC" w:rsidP="00524AD1">
      <w:pPr>
        <w:jc w:val="both"/>
      </w:pPr>
      <w:r w:rsidRPr="006E6CF7">
        <w:t>Due to the</w:t>
      </w:r>
      <w:r w:rsidR="007117A3">
        <w:t xml:space="preserve"> varying nature of events, </w:t>
      </w:r>
      <w:r w:rsidRPr="006E6CF7">
        <w:t>it is</w:t>
      </w:r>
      <w:r w:rsidR="007117A3">
        <w:t xml:space="preserve"> impossible</w:t>
      </w:r>
      <w:r w:rsidRPr="006E6CF7">
        <w:t xml:space="preserve"> to foresee all</w:t>
      </w:r>
      <w:r w:rsidR="007117A3">
        <w:t xml:space="preserve"> potential</w:t>
      </w:r>
      <w:r w:rsidRPr="006E6CF7">
        <w:t xml:space="preserve"> hazards</w:t>
      </w:r>
      <w:r w:rsidR="007117A3">
        <w:t xml:space="preserve">. While this document provides examples of common </w:t>
      </w:r>
      <w:r w:rsidR="00190CA6">
        <w:t>hazards</w:t>
      </w:r>
      <w:r w:rsidR="007117A3">
        <w:t xml:space="preserve">, </w:t>
      </w:r>
      <w:r w:rsidR="00453B91">
        <w:t>Events Manager</w:t>
      </w:r>
      <w:r w:rsidR="007E7EE1">
        <w:t xml:space="preserve"> need to identify </w:t>
      </w:r>
      <w:r w:rsidR="007117A3">
        <w:t xml:space="preserve">additional </w:t>
      </w:r>
      <w:r w:rsidR="00190CA6">
        <w:t>hazards and their risk</w:t>
      </w:r>
      <w:r w:rsidR="007117A3">
        <w:t xml:space="preserve"> </w:t>
      </w:r>
      <w:r w:rsidR="007E7EE1">
        <w:t xml:space="preserve">by talking to other people involved in the organisation and delivery of the event. </w:t>
      </w:r>
    </w:p>
    <w:p w:rsidR="007E7EE1" w:rsidRDefault="007E7EE1" w:rsidP="00524AD1">
      <w:pPr>
        <w:jc w:val="both"/>
      </w:pPr>
    </w:p>
    <w:p w:rsidR="009B293A" w:rsidRDefault="00453B91" w:rsidP="00524AD1">
      <w:pPr>
        <w:jc w:val="both"/>
        <w:rPr>
          <w:b/>
        </w:rPr>
      </w:pPr>
      <w:r>
        <w:rPr>
          <w:b/>
        </w:rPr>
        <w:t>What process do Event Managers</w:t>
      </w:r>
      <w:r w:rsidR="009B293A">
        <w:rPr>
          <w:b/>
        </w:rPr>
        <w:t xml:space="preserve"> need to follow?</w:t>
      </w:r>
    </w:p>
    <w:p w:rsidR="009B293A" w:rsidRPr="000D1246" w:rsidRDefault="009B293A" w:rsidP="00524AD1">
      <w:pPr>
        <w:jc w:val="both"/>
        <w:rPr>
          <w:b/>
          <w:sz w:val="16"/>
          <w:szCs w:val="16"/>
        </w:rPr>
      </w:pPr>
    </w:p>
    <w:p w:rsidR="00524AD1" w:rsidRDefault="00524AD1" w:rsidP="00524AD1">
      <w:pPr>
        <w:pStyle w:val="ListParagraph"/>
        <w:numPr>
          <w:ilvl w:val="0"/>
          <w:numId w:val="2"/>
        </w:numPr>
        <w:ind w:left="426" w:hanging="426"/>
        <w:jc w:val="both"/>
      </w:pPr>
      <w:r>
        <w:t>Read this document to understand the UWA Student Guild’s risk assessment process.</w:t>
      </w:r>
    </w:p>
    <w:p w:rsidR="0043406F" w:rsidRPr="000D1246" w:rsidRDefault="0043406F" w:rsidP="0043406F">
      <w:pPr>
        <w:pStyle w:val="ListParagraph"/>
        <w:ind w:left="426"/>
        <w:jc w:val="both"/>
        <w:rPr>
          <w:sz w:val="20"/>
          <w:szCs w:val="20"/>
        </w:rPr>
      </w:pPr>
    </w:p>
    <w:p w:rsidR="001C3D29" w:rsidRPr="00526A94" w:rsidRDefault="009B293A" w:rsidP="00526A94">
      <w:pPr>
        <w:pStyle w:val="ListParagraph"/>
        <w:numPr>
          <w:ilvl w:val="0"/>
          <w:numId w:val="2"/>
        </w:numPr>
        <w:ind w:left="426" w:hanging="426"/>
        <w:jc w:val="both"/>
        <w:rPr>
          <w:rFonts w:cstheme="minorHAnsi"/>
        </w:rPr>
      </w:pPr>
      <w:r w:rsidRPr="00526A94">
        <w:rPr>
          <w:rFonts w:cstheme="minorHAnsi"/>
        </w:rPr>
        <w:t xml:space="preserve">Download a copy of the </w:t>
      </w:r>
      <w:r w:rsidRPr="00526A94">
        <w:rPr>
          <w:rFonts w:cstheme="minorHAnsi"/>
          <w:i/>
        </w:rPr>
        <w:t xml:space="preserve">Event Risk Assessment Template </w:t>
      </w:r>
      <w:r w:rsidRPr="00526A94">
        <w:rPr>
          <w:rFonts w:cstheme="minorHAnsi"/>
        </w:rPr>
        <w:t>from</w:t>
      </w:r>
      <w:r w:rsidR="00526A94" w:rsidRPr="00526A94">
        <w:rPr>
          <w:rFonts w:cstheme="minorHAnsi"/>
        </w:rPr>
        <w:t xml:space="preserve"> </w:t>
      </w:r>
      <w:hyperlink r:id="rId10" w:history="1">
        <w:r w:rsidR="00526A94" w:rsidRPr="00526A94">
          <w:rPr>
            <w:rStyle w:val="Hyperlink"/>
            <w:rFonts w:cstheme="minorHAnsi"/>
            <w:color w:val="auto"/>
          </w:rPr>
          <w:t>www.student.uwa.edu.au/life/health/fit/tap/toolkit</w:t>
        </w:r>
      </w:hyperlink>
      <w:r w:rsidRPr="00526A94">
        <w:rPr>
          <w:rFonts w:cstheme="minorHAnsi"/>
        </w:rPr>
        <w:t>.</w:t>
      </w:r>
      <w:r w:rsidR="00526A94" w:rsidRPr="00526A94">
        <w:rPr>
          <w:rFonts w:cstheme="minorHAnsi"/>
        </w:rPr>
        <w:t xml:space="preserve"> The template is available in </w:t>
      </w:r>
      <w:r w:rsidR="00526A94" w:rsidRPr="00526A94">
        <w:rPr>
          <w:rFonts w:cstheme="minorHAnsi"/>
          <w:i/>
        </w:rPr>
        <w:t xml:space="preserve">Part D: </w:t>
      </w:r>
      <w:r w:rsidR="00526A94" w:rsidRPr="00526A94">
        <w:rPr>
          <w:rFonts w:cstheme="minorHAnsi"/>
          <w:bCs/>
          <w:i/>
          <w:lang w:val="en"/>
        </w:rPr>
        <w:t>The University of Western Australia – event planning and management forms</w:t>
      </w:r>
      <w:r w:rsidR="00526A94" w:rsidRPr="00526A94">
        <w:rPr>
          <w:rFonts w:cstheme="minorHAnsi"/>
          <w:bCs/>
          <w:lang w:val="en"/>
        </w:rPr>
        <w:t>.</w:t>
      </w:r>
    </w:p>
    <w:p w:rsidR="0043406F" w:rsidRDefault="0043406F" w:rsidP="0043406F">
      <w:pPr>
        <w:jc w:val="both"/>
      </w:pPr>
    </w:p>
    <w:p w:rsidR="00756CAE" w:rsidRDefault="009B293A" w:rsidP="0043406F">
      <w:pPr>
        <w:pStyle w:val="ListParagraph"/>
        <w:numPr>
          <w:ilvl w:val="0"/>
          <w:numId w:val="2"/>
        </w:numPr>
        <w:ind w:left="426" w:hanging="426"/>
        <w:jc w:val="both"/>
      </w:pPr>
      <w:r>
        <w:t xml:space="preserve">Identify </w:t>
      </w:r>
      <w:r w:rsidR="00524AD1">
        <w:t xml:space="preserve">as many </w:t>
      </w:r>
      <w:r>
        <w:t xml:space="preserve">potential hazards associated with the event </w:t>
      </w:r>
      <w:r w:rsidR="00524AD1">
        <w:t xml:space="preserve">that you can </w:t>
      </w:r>
      <w:r>
        <w:t xml:space="preserve">and list these in the </w:t>
      </w:r>
      <w:r w:rsidR="00AF31F3">
        <w:t>template.</w:t>
      </w:r>
    </w:p>
    <w:p w:rsidR="0043406F" w:rsidRDefault="0043406F" w:rsidP="0043406F">
      <w:pPr>
        <w:pStyle w:val="ListParagraph"/>
      </w:pPr>
    </w:p>
    <w:p w:rsidR="00526A94" w:rsidRPr="00526A94" w:rsidRDefault="00526A94" w:rsidP="00526A94">
      <w:pPr>
        <w:pStyle w:val="ListParagraph"/>
        <w:numPr>
          <w:ilvl w:val="0"/>
          <w:numId w:val="2"/>
        </w:numPr>
        <w:ind w:left="426" w:hanging="426"/>
        <w:jc w:val="both"/>
      </w:pPr>
      <w:r w:rsidRPr="00526A94">
        <w:t xml:space="preserve">Identify and list in the template the strategies that will be put in place to remove or minimise (i.e. control) the identified hazards. </w:t>
      </w:r>
    </w:p>
    <w:p w:rsidR="00526A94" w:rsidRPr="00526A94" w:rsidRDefault="00526A94" w:rsidP="00526A94">
      <w:pPr>
        <w:pStyle w:val="ListParagraph"/>
      </w:pPr>
    </w:p>
    <w:p w:rsidR="00756CAE" w:rsidRPr="00526A94" w:rsidRDefault="00AF31F3" w:rsidP="0043406F">
      <w:pPr>
        <w:pStyle w:val="ListParagraph"/>
        <w:numPr>
          <w:ilvl w:val="0"/>
          <w:numId w:val="2"/>
        </w:numPr>
        <w:ind w:left="426" w:hanging="426"/>
        <w:jc w:val="both"/>
      </w:pPr>
      <w:r w:rsidRPr="00526A94">
        <w:t xml:space="preserve">Use the Risk Assessment Tables in this document to assess the likelihood, consequence and risk rating associated with each hazard. Fill these details into the template. </w:t>
      </w:r>
    </w:p>
    <w:p w:rsidR="0043406F" w:rsidRDefault="0043406F" w:rsidP="0043406F">
      <w:pPr>
        <w:jc w:val="both"/>
      </w:pPr>
    </w:p>
    <w:p w:rsidR="00756CAE" w:rsidRDefault="007A3A56" w:rsidP="00524AD1">
      <w:pPr>
        <w:pStyle w:val="ListParagraph"/>
        <w:numPr>
          <w:ilvl w:val="0"/>
          <w:numId w:val="2"/>
        </w:numPr>
        <w:ind w:left="426" w:hanging="426"/>
        <w:jc w:val="both"/>
      </w:pPr>
      <w:r>
        <w:t xml:space="preserve">The Event Manager must </w:t>
      </w:r>
      <w:r w:rsidR="001C3D29">
        <w:t xml:space="preserve">sign the template as acceptance that to the best of </w:t>
      </w:r>
      <w:r>
        <w:t>their</w:t>
      </w:r>
      <w:r w:rsidR="001C3D29">
        <w:t xml:space="preserve"> knowledge, all relevant </w:t>
      </w:r>
      <w:r>
        <w:t>hazards</w:t>
      </w:r>
      <w:r w:rsidR="001C3D29">
        <w:t xml:space="preserve"> have been identified</w:t>
      </w:r>
      <w:r w:rsidR="007B7BD8">
        <w:t>, that they accept the residual risks</w:t>
      </w:r>
      <w:r w:rsidR="001C3D29">
        <w:t xml:space="preserve"> and that the proposed risk management strategies </w:t>
      </w:r>
      <w:r w:rsidR="007B7BD8">
        <w:t xml:space="preserve">will be </w:t>
      </w:r>
      <w:r w:rsidR="0074469D">
        <w:t>implemented.</w:t>
      </w:r>
      <w:r w:rsidR="007B7BD8">
        <w:t xml:space="preserve"> </w:t>
      </w:r>
    </w:p>
    <w:p w:rsidR="0043406F" w:rsidRDefault="0043406F" w:rsidP="0043406F">
      <w:pPr>
        <w:jc w:val="both"/>
      </w:pPr>
    </w:p>
    <w:p w:rsidR="00C14163" w:rsidRDefault="00524AD1" w:rsidP="00524AD1">
      <w:pPr>
        <w:pStyle w:val="ListParagraph"/>
        <w:numPr>
          <w:ilvl w:val="0"/>
          <w:numId w:val="2"/>
        </w:numPr>
        <w:ind w:left="426" w:hanging="426"/>
        <w:jc w:val="both"/>
      </w:pPr>
      <w:r>
        <w:t>Provide a copy of t</w:t>
      </w:r>
      <w:r w:rsidR="001C3D29">
        <w:t>he template to the Events Manager at the UWA Student Guild for review and approval</w:t>
      </w:r>
      <w:r w:rsidR="00756CAE">
        <w:t xml:space="preserve"> </w:t>
      </w:r>
      <w:r w:rsidR="00756CAE" w:rsidRPr="00524AD1">
        <w:rPr>
          <w:u w:val="single"/>
        </w:rPr>
        <w:t>at least 7 days prior to</w:t>
      </w:r>
      <w:r w:rsidR="00C14163">
        <w:rPr>
          <w:u w:val="single"/>
        </w:rPr>
        <w:t xml:space="preserve"> a minor</w:t>
      </w:r>
      <w:r w:rsidR="00756CAE" w:rsidRPr="00524AD1">
        <w:rPr>
          <w:u w:val="single"/>
        </w:rPr>
        <w:t xml:space="preserve"> event</w:t>
      </w:r>
      <w:r w:rsidR="0091516C">
        <w:t xml:space="preserve"> or </w:t>
      </w:r>
      <w:r w:rsidR="0091516C">
        <w:rPr>
          <w:u w:val="single"/>
        </w:rPr>
        <w:t>at least one-month prior to a major event</w:t>
      </w:r>
      <w:r w:rsidR="001C3D29">
        <w:t>.</w:t>
      </w:r>
      <w:r>
        <w:t xml:space="preserve"> </w:t>
      </w:r>
      <w:r w:rsidR="0091516C">
        <w:t xml:space="preserve">If unsure whether </w:t>
      </w:r>
      <w:r w:rsidR="009E2B1C">
        <w:t>the</w:t>
      </w:r>
      <w:r w:rsidR="0091516C">
        <w:t xml:space="preserve"> event is classified as </w:t>
      </w:r>
      <w:r w:rsidR="00C14163">
        <w:t>minor or major</w:t>
      </w:r>
      <w:r w:rsidR="0091516C">
        <w:t xml:space="preserve">, contact the Events Manager as soon as possible. </w:t>
      </w:r>
      <w:r w:rsidR="001A039B">
        <w:t xml:space="preserve">A copy of the completed Event Management Plan should be submitted with the Event Risk Assessment Template. </w:t>
      </w:r>
    </w:p>
    <w:p w:rsidR="004A00DD" w:rsidRDefault="004A00DD" w:rsidP="004A00DD">
      <w:pPr>
        <w:pStyle w:val="ListParagraph"/>
      </w:pPr>
    </w:p>
    <w:p w:rsidR="00756CAE" w:rsidRDefault="00524AD1" w:rsidP="00C14163">
      <w:pPr>
        <w:pStyle w:val="ListParagraph"/>
        <w:ind w:left="426"/>
        <w:jc w:val="both"/>
      </w:pPr>
      <w:r>
        <w:t xml:space="preserve">Completed forms should be emailed to </w:t>
      </w:r>
      <w:hyperlink r:id="rId11" w:history="1">
        <w:r w:rsidRPr="00524AD1">
          <w:rPr>
            <w:rStyle w:val="Hyperlink"/>
            <w:rFonts w:cs="Tahoma"/>
            <w:color w:val="auto"/>
            <w:spacing w:val="-5"/>
          </w:rPr>
          <w:t>ben.johnston@guild.uwa.edu.au</w:t>
        </w:r>
      </w:hyperlink>
      <w:r w:rsidRPr="00524AD1">
        <w:rPr>
          <w:rFonts w:cs="Tahoma"/>
          <w:spacing w:val="-5"/>
        </w:rPr>
        <w:t>.</w:t>
      </w:r>
      <w:r w:rsidR="004015D9">
        <w:rPr>
          <w:rFonts w:cs="Tahoma"/>
          <w:spacing w:val="-5"/>
        </w:rPr>
        <w:t xml:space="preserve"> If approved, the Events Manager will sign and return the </w:t>
      </w:r>
      <w:r w:rsidR="00C14163">
        <w:rPr>
          <w:rFonts w:cs="Tahoma"/>
          <w:i/>
          <w:spacing w:val="-5"/>
        </w:rPr>
        <w:t>Event Risk Assessment Template</w:t>
      </w:r>
      <w:r w:rsidR="004015D9">
        <w:rPr>
          <w:rFonts w:cs="Tahoma"/>
          <w:spacing w:val="-5"/>
        </w:rPr>
        <w:t xml:space="preserve">. </w:t>
      </w:r>
      <w:r w:rsidR="007A3A56">
        <w:rPr>
          <w:rFonts w:cs="Tahoma"/>
          <w:spacing w:val="-5"/>
        </w:rPr>
        <w:t>If more information is required, t</w:t>
      </w:r>
      <w:r w:rsidR="004015D9">
        <w:rPr>
          <w:rFonts w:cs="Tahoma"/>
          <w:spacing w:val="-5"/>
        </w:rPr>
        <w:t xml:space="preserve">he Event Manager will </w:t>
      </w:r>
      <w:r w:rsidR="007A3A56">
        <w:rPr>
          <w:rFonts w:cs="Tahoma"/>
          <w:spacing w:val="-5"/>
        </w:rPr>
        <w:t>be contacted.</w:t>
      </w:r>
      <w:r w:rsidR="004015D9">
        <w:rPr>
          <w:rFonts w:cs="Tahoma"/>
          <w:spacing w:val="-5"/>
        </w:rPr>
        <w:t xml:space="preserve"> </w:t>
      </w:r>
      <w:r w:rsidRPr="00524AD1">
        <w:rPr>
          <w:rFonts w:cs="Tahoma"/>
          <w:spacing w:val="-5"/>
        </w:rPr>
        <w:t xml:space="preserve"> </w:t>
      </w:r>
      <w:r w:rsidR="00756CAE" w:rsidRPr="00524AD1">
        <w:t xml:space="preserve"> </w:t>
      </w:r>
      <w:r w:rsidR="001C3D29" w:rsidRPr="00524AD1">
        <w:t xml:space="preserve"> </w:t>
      </w:r>
    </w:p>
    <w:p w:rsidR="0043406F" w:rsidRDefault="0043406F" w:rsidP="0043406F">
      <w:pPr>
        <w:jc w:val="both"/>
      </w:pPr>
    </w:p>
    <w:p w:rsidR="001C3D29" w:rsidRDefault="004015D9" w:rsidP="00524AD1">
      <w:pPr>
        <w:pStyle w:val="ListParagraph"/>
        <w:numPr>
          <w:ilvl w:val="0"/>
          <w:numId w:val="2"/>
        </w:numPr>
        <w:ind w:left="426" w:hanging="426"/>
        <w:jc w:val="both"/>
      </w:pPr>
      <w:r>
        <w:t>Retain an approved copy</w:t>
      </w:r>
      <w:r w:rsidR="001C3D29">
        <w:t xml:space="preserve"> of the </w:t>
      </w:r>
      <w:r w:rsidR="00AA5D80">
        <w:rPr>
          <w:rFonts w:cs="Tahoma"/>
          <w:i/>
          <w:spacing w:val="-5"/>
        </w:rPr>
        <w:t>Event Risk Assessment Template</w:t>
      </w:r>
      <w:r w:rsidR="00AA5D80">
        <w:t xml:space="preserve"> </w:t>
      </w:r>
      <w:r w:rsidR="001C3D29">
        <w:t>on file</w:t>
      </w:r>
      <w:r>
        <w:t xml:space="preserve"> and refer to this before, during and after the event</w:t>
      </w:r>
      <w:r w:rsidR="001C3D29">
        <w:t xml:space="preserve">. </w:t>
      </w:r>
    </w:p>
    <w:p w:rsidR="00756CAE" w:rsidRDefault="00756CAE" w:rsidP="00524AD1">
      <w:pPr>
        <w:jc w:val="both"/>
      </w:pPr>
    </w:p>
    <w:p w:rsidR="00756CAE" w:rsidRPr="00756CAE" w:rsidRDefault="00756CAE" w:rsidP="00524AD1">
      <w:pPr>
        <w:jc w:val="both"/>
        <w:rPr>
          <w:b/>
        </w:rPr>
      </w:pPr>
      <w:r w:rsidRPr="00756CAE">
        <w:rPr>
          <w:b/>
        </w:rPr>
        <w:t>Further information</w:t>
      </w:r>
    </w:p>
    <w:p w:rsidR="007662AD" w:rsidRDefault="007662AD" w:rsidP="00524AD1">
      <w:pPr>
        <w:jc w:val="both"/>
        <w:rPr>
          <w:b/>
        </w:rPr>
      </w:pPr>
    </w:p>
    <w:p w:rsidR="00756CAE" w:rsidRDefault="00756CAE" w:rsidP="00524AD1">
      <w:pPr>
        <w:jc w:val="both"/>
      </w:pPr>
      <w:r>
        <w:t xml:space="preserve">For more information about the event risk assessment process or for assistance in completing the </w:t>
      </w:r>
      <w:r>
        <w:rPr>
          <w:i/>
        </w:rPr>
        <w:t>Event Risk Assessment Template</w:t>
      </w:r>
      <w:r>
        <w:t>, contact the UWA Student Guild Events Manager</w:t>
      </w:r>
      <w:r w:rsidR="003C34A8">
        <w:t xml:space="preserve"> (Ben Johnston) </w:t>
      </w:r>
      <w:r>
        <w:t>on (08) 6488 2291.</w:t>
      </w:r>
    </w:p>
    <w:p w:rsidR="00756CAE" w:rsidRDefault="00756CAE" w:rsidP="00310B5C">
      <w:pPr>
        <w:jc w:val="both"/>
      </w:pPr>
    </w:p>
    <w:p w:rsidR="00982668" w:rsidRPr="00982668" w:rsidRDefault="00982668" w:rsidP="00310B5C">
      <w:pPr>
        <w:jc w:val="both"/>
      </w:pPr>
      <w:r w:rsidRPr="00982668">
        <w:t>Additional in</w:t>
      </w:r>
      <w:r w:rsidR="00675CC5">
        <w:t xml:space="preserve">formation about </w:t>
      </w:r>
      <w:r w:rsidR="0008432E">
        <w:t xml:space="preserve">risk management and </w:t>
      </w:r>
      <w:r w:rsidR="00675CC5">
        <w:t xml:space="preserve">managing events </w:t>
      </w:r>
      <w:r w:rsidRPr="00982668">
        <w:t>is available from the</w:t>
      </w:r>
      <w:r w:rsidR="00697979">
        <w:t>:</w:t>
      </w:r>
    </w:p>
    <w:p w:rsidR="00982668" w:rsidRDefault="00982668" w:rsidP="00982668">
      <w:pPr>
        <w:pStyle w:val="ListParagraph"/>
        <w:numPr>
          <w:ilvl w:val="0"/>
          <w:numId w:val="3"/>
        </w:numPr>
        <w:ind w:left="426" w:hanging="426"/>
        <w:jc w:val="both"/>
      </w:pPr>
      <w:r w:rsidRPr="00982668">
        <w:t>UWA Student Guild (</w:t>
      </w:r>
      <w:hyperlink r:id="rId12" w:history="1">
        <w:r w:rsidRPr="00982668">
          <w:rPr>
            <w:rStyle w:val="Hyperlink"/>
            <w:color w:val="auto"/>
          </w:rPr>
          <w:t>www.guild.uwa.edu.au/welcome/home</w:t>
        </w:r>
      </w:hyperlink>
      <w:r w:rsidRPr="00982668">
        <w:t xml:space="preserve">) </w:t>
      </w:r>
    </w:p>
    <w:p w:rsidR="00982668" w:rsidRDefault="00982668" w:rsidP="00982668">
      <w:pPr>
        <w:pStyle w:val="ListParagraph"/>
        <w:numPr>
          <w:ilvl w:val="0"/>
          <w:numId w:val="3"/>
        </w:numPr>
        <w:ind w:left="426" w:hanging="426"/>
        <w:jc w:val="both"/>
      </w:pPr>
      <w:r w:rsidRPr="00982668">
        <w:t>Health Promotion Unit (</w:t>
      </w:r>
      <w:hyperlink r:id="rId13" w:history="1">
        <w:r w:rsidRPr="00982668">
          <w:rPr>
            <w:rStyle w:val="Hyperlink"/>
            <w:color w:val="auto"/>
          </w:rPr>
          <w:t>www.student.uwa.edu.au/life/health/fit/tap/toolkit</w:t>
        </w:r>
      </w:hyperlink>
      <w:r w:rsidRPr="00982668">
        <w:t>)</w:t>
      </w:r>
    </w:p>
    <w:p w:rsidR="00966CCD" w:rsidRDefault="00966CCD" w:rsidP="00966CCD">
      <w:pPr>
        <w:pStyle w:val="ListParagraph"/>
        <w:numPr>
          <w:ilvl w:val="0"/>
          <w:numId w:val="3"/>
        </w:numPr>
        <w:ind w:left="426" w:hanging="426"/>
        <w:jc w:val="both"/>
      </w:pPr>
      <w:r>
        <w:t>UWA Security (</w:t>
      </w:r>
      <w:r w:rsidRPr="00675CC5">
        <w:t>www.security.uwa.edu.au/alcohol</w:t>
      </w:r>
      <w:r>
        <w:t>)</w:t>
      </w:r>
    </w:p>
    <w:p w:rsidR="00675CC5" w:rsidRDefault="00982668" w:rsidP="00675CC5">
      <w:pPr>
        <w:pStyle w:val="ListParagraph"/>
        <w:numPr>
          <w:ilvl w:val="0"/>
          <w:numId w:val="3"/>
        </w:numPr>
        <w:ind w:left="426" w:hanging="426"/>
        <w:jc w:val="both"/>
      </w:pPr>
      <w:r w:rsidRPr="00982668">
        <w:t>UWA Risk Management Division (</w:t>
      </w:r>
      <w:hyperlink r:id="rId14" w:history="1">
        <w:r w:rsidRPr="00982668">
          <w:rPr>
            <w:rStyle w:val="Hyperlink"/>
            <w:color w:val="auto"/>
          </w:rPr>
          <w:t>www.staff.uwa.edu.au/governance/risk</w:t>
        </w:r>
      </w:hyperlink>
      <w:r w:rsidRPr="00982668">
        <w:t>)</w:t>
      </w:r>
    </w:p>
    <w:p w:rsidR="003C34A8" w:rsidRPr="0008432E" w:rsidRDefault="003C34A8" w:rsidP="00675CC5">
      <w:pPr>
        <w:pStyle w:val="ListParagraph"/>
        <w:numPr>
          <w:ilvl w:val="0"/>
          <w:numId w:val="3"/>
        </w:numPr>
        <w:ind w:left="426" w:hanging="426"/>
        <w:jc w:val="both"/>
        <w:rPr>
          <w:rFonts w:cstheme="minorHAnsi"/>
        </w:rPr>
      </w:pPr>
      <w:r w:rsidRPr="0008432E">
        <w:rPr>
          <w:rFonts w:cstheme="minorHAnsi"/>
        </w:rPr>
        <w:t>UWA Legal Services Office (</w:t>
      </w:r>
      <w:r w:rsidR="0008432E" w:rsidRPr="0008432E">
        <w:rPr>
          <w:rStyle w:val="HTMLCite"/>
          <w:rFonts w:cstheme="minorHAnsi"/>
          <w:color w:val="auto"/>
        </w:rPr>
        <w:t>www.</w:t>
      </w:r>
      <w:r w:rsidR="0008432E" w:rsidRPr="0008432E">
        <w:rPr>
          <w:rStyle w:val="HTMLCite"/>
          <w:rFonts w:cstheme="minorHAnsi"/>
          <w:bCs/>
          <w:color w:val="auto"/>
        </w:rPr>
        <w:t>legalservices</w:t>
      </w:r>
      <w:r w:rsidR="0008432E" w:rsidRPr="0008432E">
        <w:rPr>
          <w:rStyle w:val="HTMLCite"/>
          <w:rFonts w:cstheme="minorHAnsi"/>
          <w:color w:val="auto"/>
        </w:rPr>
        <w:t>.</w:t>
      </w:r>
      <w:r w:rsidR="0008432E" w:rsidRPr="0008432E">
        <w:rPr>
          <w:rStyle w:val="HTMLCite"/>
          <w:rFonts w:cstheme="minorHAnsi"/>
          <w:bCs/>
          <w:color w:val="auto"/>
        </w:rPr>
        <w:t>uwa</w:t>
      </w:r>
      <w:r w:rsidR="0008432E" w:rsidRPr="0008432E">
        <w:rPr>
          <w:rStyle w:val="HTMLCite"/>
          <w:rFonts w:cstheme="minorHAnsi"/>
          <w:color w:val="auto"/>
        </w:rPr>
        <w:t>.edu.au)</w:t>
      </w:r>
    </w:p>
    <w:p w:rsidR="00133E00" w:rsidRDefault="00133E00" w:rsidP="007C2C6E">
      <w:pPr>
        <w:jc w:val="both"/>
      </w:pPr>
    </w:p>
    <w:p w:rsidR="007C2C6E" w:rsidRPr="001F43EC" w:rsidRDefault="0043406F" w:rsidP="007C2C6E">
      <w:pPr>
        <w:jc w:val="both"/>
        <w:rPr>
          <w:b/>
          <w:sz w:val="28"/>
          <w:szCs w:val="28"/>
        </w:rPr>
      </w:pPr>
      <w:r>
        <w:br w:type="page"/>
      </w:r>
      <w:r w:rsidR="007C2C6E" w:rsidRPr="001F43EC">
        <w:rPr>
          <w:b/>
          <w:sz w:val="28"/>
          <w:szCs w:val="28"/>
        </w:rPr>
        <w:lastRenderedPageBreak/>
        <w:t xml:space="preserve">EVENT RISK ASSESSMENT </w:t>
      </w:r>
    </w:p>
    <w:p w:rsidR="007C2C6E" w:rsidRDefault="00133E00" w:rsidP="007C2C6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summary of the risk management process </w:t>
      </w:r>
    </w:p>
    <w:p w:rsidR="007C2C6E" w:rsidRDefault="007C2C6E" w:rsidP="007C2C6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________________________________________________________________________________</w:t>
      </w:r>
    </w:p>
    <w:p w:rsidR="003F5F55" w:rsidRPr="003F5F55" w:rsidRDefault="003F5F55" w:rsidP="003F5F55">
      <w:pPr>
        <w:pStyle w:val="NormalWeb"/>
        <w:shd w:val="clear" w:color="auto" w:fill="FFFFFF"/>
        <w:ind w:left="2880" w:hanging="2880"/>
        <w:jc w:val="both"/>
        <w:rPr>
          <w:rFonts w:asciiTheme="minorHAnsi" w:hAnsiTheme="minorHAnsi" w:cstheme="minorHAnsi"/>
          <w:color w:val="000000"/>
          <w:sz w:val="22"/>
          <w:szCs w:val="22"/>
          <w:lang w:val="en"/>
        </w:rPr>
      </w:pPr>
      <w:r>
        <w:rPr>
          <w:rFonts w:asciiTheme="minorHAnsi" w:hAnsiTheme="minorHAnsi" w:cstheme="minorHAnsi"/>
          <w:b/>
          <w:sz w:val="22"/>
          <w:szCs w:val="22"/>
        </w:rPr>
        <w:t>Hazard</w:t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Pr="003F5F55">
        <w:rPr>
          <w:rFonts w:asciiTheme="minorHAnsi" w:hAnsiTheme="minorHAnsi" w:cstheme="minorHAnsi"/>
          <w:color w:val="000000"/>
          <w:sz w:val="22"/>
          <w:szCs w:val="22"/>
          <w:lang w:val="en"/>
        </w:rPr>
        <w:t xml:space="preserve">A </w:t>
      </w:r>
      <w:r w:rsidRPr="003F5F55">
        <w:rPr>
          <w:rStyle w:val="Strong"/>
          <w:rFonts w:asciiTheme="minorHAnsi" w:hAnsiTheme="minorHAnsi" w:cstheme="minorHAnsi"/>
          <w:b w:val="0"/>
          <w:color w:val="000000"/>
          <w:sz w:val="22"/>
          <w:szCs w:val="22"/>
          <w:lang w:val="en"/>
        </w:rPr>
        <w:t>hazard</w:t>
      </w:r>
      <w:r w:rsidRPr="003F5F55">
        <w:rPr>
          <w:rFonts w:asciiTheme="minorHAnsi" w:hAnsiTheme="minorHAnsi" w:cstheme="minorHAnsi"/>
          <w:color w:val="000000"/>
          <w:sz w:val="22"/>
          <w:szCs w:val="22"/>
          <w:lang w:val="en"/>
        </w:rPr>
        <w:t xml:space="preserve"> is something with the potential to cause harm</w:t>
      </w:r>
      <w:r w:rsidR="009E2B1C">
        <w:rPr>
          <w:rFonts w:asciiTheme="minorHAnsi" w:hAnsiTheme="minorHAnsi" w:cstheme="minorHAnsi"/>
          <w:color w:val="000000"/>
          <w:sz w:val="22"/>
          <w:szCs w:val="22"/>
          <w:lang w:val="en"/>
        </w:rPr>
        <w:t>.</w:t>
      </w:r>
    </w:p>
    <w:p w:rsidR="003F5F55" w:rsidRPr="003F5F55" w:rsidRDefault="003F5F55" w:rsidP="003F5F55">
      <w:pPr>
        <w:pStyle w:val="NormalWeb"/>
        <w:shd w:val="clear" w:color="auto" w:fill="FFFFFF"/>
        <w:ind w:left="2880" w:hanging="2880"/>
        <w:jc w:val="both"/>
        <w:rPr>
          <w:rFonts w:asciiTheme="minorHAnsi" w:hAnsiTheme="minorHAnsi" w:cstheme="minorHAnsi"/>
          <w:color w:val="000000"/>
          <w:sz w:val="22"/>
          <w:szCs w:val="22"/>
          <w:lang w:val="en"/>
        </w:rPr>
      </w:pPr>
      <w:r w:rsidRPr="003F5F55">
        <w:rPr>
          <w:rFonts w:asciiTheme="minorHAnsi" w:hAnsiTheme="minorHAnsi" w:cstheme="minorHAnsi"/>
          <w:b/>
          <w:color w:val="000000"/>
          <w:sz w:val="22"/>
          <w:szCs w:val="22"/>
          <w:lang w:val="en"/>
        </w:rPr>
        <w:t>Risk</w:t>
      </w:r>
      <w:r w:rsidRPr="003F5F55">
        <w:rPr>
          <w:rFonts w:asciiTheme="minorHAnsi" w:hAnsiTheme="minorHAnsi" w:cstheme="minorHAnsi"/>
          <w:b/>
          <w:color w:val="000000"/>
          <w:sz w:val="22"/>
          <w:szCs w:val="22"/>
          <w:lang w:val="en"/>
        </w:rPr>
        <w:tab/>
      </w:r>
      <w:r w:rsidRPr="003F5F55">
        <w:rPr>
          <w:rFonts w:asciiTheme="minorHAnsi" w:hAnsiTheme="minorHAnsi" w:cstheme="minorHAnsi"/>
          <w:bCs/>
          <w:color w:val="000000"/>
          <w:sz w:val="22"/>
          <w:szCs w:val="22"/>
          <w:lang w:val="en"/>
        </w:rPr>
        <w:t>Risk</w:t>
      </w:r>
      <w:r w:rsidRPr="003F5F55">
        <w:rPr>
          <w:rFonts w:asciiTheme="minorHAnsi" w:hAnsiTheme="minorHAnsi" w:cstheme="minorHAnsi"/>
          <w:color w:val="000000"/>
          <w:sz w:val="22"/>
          <w:szCs w:val="22"/>
          <w:lang w:val="en"/>
        </w:rPr>
        <w:t xml:space="preserve"> is the chance that something or someone will be harmed or experience an adverse health effect if exposed to a hazard. </w:t>
      </w:r>
    </w:p>
    <w:p w:rsidR="003F5F55" w:rsidRPr="005615BF" w:rsidRDefault="003F5F55" w:rsidP="003F5F55">
      <w:pPr>
        <w:spacing w:before="100" w:beforeAutospacing="1" w:after="100" w:afterAutospacing="1"/>
        <w:ind w:left="2880"/>
        <w:jc w:val="both"/>
        <w:rPr>
          <w:rFonts w:eastAsia="Times New Roman" w:cstheme="minorHAnsi"/>
          <w:b/>
          <w:color w:val="000000"/>
          <w:lang w:val="en" w:eastAsia="en-AU"/>
        </w:rPr>
      </w:pPr>
      <w:r w:rsidRPr="005615BF">
        <w:rPr>
          <w:rFonts w:eastAsia="Times New Roman" w:cstheme="minorHAnsi"/>
          <w:b/>
          <w:color w:val="000000"/>
          <w:lang w:val="en" w:eastAsia="en-AU"/>
        </w:rPr>
        <w:t xml:space="preserve">For example, a </w:t>
      </w:r>
      <w:r w:rsidRPr="005615BF">
        <w:rPr>
          <w:rFonts w:eastAsia="Times New Roman" w:cstheme="minorHAnsi"/>
          <w:b/>
          <w:color w:val="000000"/>
          <w:u w:val="single"/>
          <w:lang w:val="en" w:eastAsia="en-AU"/>
        </w:rPr>
        <w:t>hazard</w:t>
      </w:r>
      <w:r w:rsidRPr="005615BF">
        <w:rPr>
          <w:rFonts w:eastAsia="Times New Roman" w:cstheme="minorHAnsi"/>
          <w:b/>
          <w:color w:val="000000"/>
          <w:lang w:val="en" w:eastAsia="en-AU"/>
        </w:rPr>
        <w:t xml:space="preserve"> is electricity. The </w:t>
      </w:r>
      <w:r w:rsidRPr="005615BF">
        <w:rPr>
          <w:rFonts w:eastAsia="Times New Roman" w:cstheme="minorHAnsi"/>
          <w:b/>
          <w:color w:val="000000"/>
          <w:u w:val="single"/>
          <w:lang w:val="en" w:eastAsia="en-AU"/>
        </w:rPr>
        <w:t>risk</w:t>
      </w:r>
      <w:r w:rsidRPr="005615BF">
        <w:rPr>
          <w:rFonts w:eastAsia="Times New Roman" w:cstheme="minorHAnsi"/>
          <w:b/>
          <w:color w:val="000000"/>
          <w:lang w:val="en" w:eastAsia="en-AU"/>
        </w:rPr>
        <w:t xml:space="preserve"> is the likelihood that someone is electrocuted when exposed to electrical wires that have not been properly installed. </w:t>
      </w:r>
    </w:p>
    <w:p w:rsidR="00AA532D" w:rsidRDefault="00AA532D" w:rsidP="004C2ED5">
      <w:pPr>
        <w:ind w:left="2880" w:hanging="2880"/>
        <w:jc w:val="both"/>
      </w:pPr>
      <w:r w:rsidRPr="00AB5661">
        <w:rPr>
          <w:b/>
        </w:rPr>
        <w:t xml:space="preserve">Risk management </w:t>
      </w:r>
      <w:r w:rsidRPr="00AB5661">
        <w:rPr>
          <w:b/>
        </w:rPr>
        <w:tab/>
      </w:r>
      <w:r>
        <w:t>Risk management is</w:t>
      </w:r>
      <w:r w:rsidR="0072281C">
        <w:t xml:space="preserve"> the</w:t>
      </w:r>
      <w:r>
        <w:t xml:space="preserve"> process</w:t>
      </w:r>
      <w:r w:rsidR="0072281C">
        <w:t xml:space="preserve"> of</w:t>
      </w:r>
      <w:r>
        <w:t xml:space="preserve"> identifying </w:t>
      </w:r>
      <w:r w:rsidR="003F5F55">
        <w:t xml:space="preserve">hazards </w:t>
      </w:r>
      <w:r>
        <w:t>and controlling risks.</w:t>
      </w:r>
      <w:r w:rsidR="00D46C45">
        <w:t xml:space="preserve"> </w:t>
      </w:r>
      <w:r w:rsidR="003F5F55">
        <w:t>T</w:t>
      </w:r>
      <w:r w:rsidR="004C2ED5">
        <w:t>he risk management process involves four main steps:</w:t>
      </w:r>
    </w:p>
    <w:p w:rsidR="004C2ED5" w:rsidRDefault="004C2ED5" w:rsidP="00453B91">
      <w:pPr>
        <w:pStyle w:val="ListParagraph"/>
        <w:numPr>
          <w:ilvl w:val="0"/>
          <w:numId w:val="19"/>
        </w:numPr>
        <w:jc w:val="both"/>
      </w:pPr>
      <w:r>
        <w:t>risk assessment;</w:t>
      </w:r>
    </w:p>
    <w:p w:rsidR="004C2ED5" w:rsidRDefault="004C2ED5" w:rsidP="00453B91">
      <w:pPr>
        <w:pStyle w:val="ListParagraph"/>
        <w:numPr>
          <w:ilvl w:val="0"/>
          <w:numId w:val="19"/>
        </w:numPr>
        <w:jc w:val="both"/>
      </w:pPr>
      <w:r>
        <w:t>risk control</w:t>
      </w:r>
      <w:r w:rsidR="00701DC0">
        <w:t xml:space="preserve"> and risk rating</w:t>
      </w:r>
      <w:r>
        <w:t>;</w:t>
      </w:r>
    </w:p>
    <w:p w:rsidR="004C2ED5" w:rsidRDefault="004C2ED5" w:rsidP="00453B91">
      <w:pPr>
        <w:pStyle w:val="ListParagraph"/>
        <w:numPr>
          <w:ilvl w:val="0"/>
          <w:numId w:val="19"/>
        </w:numPr>
        <w:jc w:val="both"/>
      </w:pPr>
      <w:r>
        <w:t>risk transfer; and</w:t>
      </w:r>
    </w:p>
    <w:p w:rsidR="004C2ED5" w:rsidRDefault="004C2ED5" w:rsidP="00453B91">
      <w:pPr>
        <w:pStyle w:val="ListParagraph"/>
        <w:numPr>
          <w:ilvl w:val="0"/>
          <w:numId w:val="19"/>
        </w:numPr>
        <w:jc w:val="both"/>
      </w:pPr>
      <w:proofErr w:type="gramStart"/>
      <w:r>
        <w:t>risk</w:t>
      </w:r>
      <w:proofErr w:type="gramEnd"/>
      <w:r>
        <w:t xml:space="preserve"> review.</w:t>
      </w:r>
    </w:p>
    <w:p w:rsidR="005615BF" w:rsidRDefault="005615BF" w:rsidP="005615BF">
      <w:pPr>
        <w:jc w:val="both"/>
      </w:pPr>
    </w:p>
    <w:p w:rsidR="003F5F55" w:rsidRDefault="00AB5661" w:rsidP="005615BF">
      <w:pPr>
        <w:ind w:left="2880" w:hanging="2880"/>
        <w:jc w:val="both"/>
      </w:pPr>
      <w:r w:rsidRPr="00AB5661">
        <w:rPr>
          <w:b/>
        </w:rPr>
        <w:t>Risk assessment</w:t>
      </w:r>
      <w:r>
        <w:tab/>
        <w:t xml:space="preserve">Risk assessment is </w:t>
      </w:r>
      <w:r w:rsidR="005615BF">
        <w:t xml:space="preserve">the first part </w:t>
      </w:r>
      <w:r>
        <w:t>of the risk management process. It involves id</w:t>
      </w:r>
      <w:r w:rsidR="00C51F78">
        <w:t>entifying potential hazards</w:t>
      </w:r>
      <w:r w:rsidR="005615BF">
        <w:t xml:space="preserve">. </w:t>
      </w:r>
      <w:r w:rsidR="00AA532D">
        <w:t>Event Managers should consider four ca</w:t>
      </w:r>
      <w:r w:rsidR="005615BF">
        <w:t xml:space="preserve">tegories when identifying event </w:t>
      </w:r>
      <w:r w:rsidR="00AA532D">
        <w:t>hazards:</w:t>
      </w:r>
    </w:p>
    <w:p w:rsidR="00AA532D" w:rsidRDefault="00AA532D" w:rsidP="005615BF">
      <w:pPr>
        <w:pStyle w:val="ListParagraph"/>
        <w:numPr>
          <w:ilvl w:val="0"/>
          <w:numId w:val="20"/>
        </w:numPr>
        <w:ind w:left="3261" w:hanging="284"/>
        <w:jc w:val="both"/>
      </w:pPr>
      <w:r>
        <w:t>human (e.g. guest numbers, type of guests, staff and volunteer experience, availability of health and security personnel);</w:t>
      </w:r>
    </w:p>
    <w:p w:rsidR="00AA532D" w:rsidRDefault="00AA532D" w:rsidP="005615BF">
      <w:pPr>
        <w:pStyle w:val="ListParagraph"/>
        <w:numPr>
          <w:ilvl w:val="0"/>
          <w:numId w:val="20"/>
        </w:numPr>
        <w:ind w:left="3261" w:hanging="284"/>
        <w:jc w:val="both"/>
      </w:pPr>
      <w:r>
        <w:t>natural (e.g. event location, condition of the event venue</w:t>
      </w:r>
      <w:r w:rsidR="00CE19A0">
        <w:t>, transport and parking availability</w:t>
      </w:r>
      <w:r>
        <w:t>);</w:t>
      </w:r>
    </w:p>
    <w:p w:rsidR="00AA532D" w:rsidRDefault="00AA532D" w:rsidP="005615BF">
      <w:pPr>
        <w:pStyle w:val="ListParagraph"/>
        <w:numPr>
          <w:ilvl w:val="0"/>
          <w:numId w:val="20"/>
        </w:numPr>
        <w:ind w:left="3261" w:hanging="284"/>
        <w:jc w:val="both"/>
      </w:pPr>
      <w:r>
        <w:t>environmental</w:t>
      </w:r>
      <w:r w:rsidR="00CE19A0">
        <w:t xml:space="preserve"> (e.g. weather, waste management); and</w:t>
      </w:r>
    </w:p>
    <w:p w:rsidR="00CE19A0" w:rsidRDefault="00CE19A0" w:rsidP="005615BF">
      <w:pPr>
        <w:pStyle w:val="ListParagraph"/>
        <w:numPr>
          <w:ilvl w:val="0"/>
          <w:numId w:val="20"/>
        </w:numPr>
        <w:ind w:left="3261" w:hanging="284"/>
        <w:jc w:val="both"/>
      </w:pPr>
      <w:proofErr w:type="gramStart"/>
      <w:r>
        <w:t>technological</w:t>
      </w:r>
      <w:proofErr w:type="gramEnd"/>
      <w:r>
        <w:t xml:space="preserve"> (e.g. equipment safety, availability of utilities). </w:t>
      </w:r>
    </w:p>
    <w:p w:rsidR="005615BF" w:rsidRDefault="005615BF" w:rsidP="005615BF">
      <w:pPr>
        <w:pStyle w:val="ListParagraph"/>
        <w:ind w:left="3261"/>
        <w:jc w:val="both"/>
      </w:pPr>
    </w:p>
    <w:p w:rsidR="00AB5661" w:rsidRDefault="00C51F78" w:rsidP="00C51F78">
      <w:pPr>
        <w:ind w:left="2880" w:hanging="2880"/>
        <w:jc w:val="both"/>
      </w:pPr>
      <w:r>
        <w:rPr>
          <w:b/>
        </w:rPr>
        <w:t>Risk control</w:t>
      </w:r>
      <w:r>
        <w:rPr>
          <w:b/>
        </w:rPr>
        <w:tab/>
      </w:r>
      <w:proofErr w:type="gramStart"/>
      <w:r w:rsidRPr="005615BF">
        <w:t>When</w:t>
      </w:r>
      <w:proofErr w:type="gramEnd"/>
      <w:r w:rsidRPr="005615BF">
        <w:t xml:space="preserve"> potential hazards have been identified, Event Managers </w:t>
      </w:r>
      <w:r w:rsidR="0072281C" w:rsidRPr="005615BF">
        <w:t>should</w:t>
      </w:r>
      <w:r w:rsidRPr="005615BF">
        <w:t xml:space="preserve"> devise strategies to eliminate or reduce the chance of the risk</w:t>
      </w:r>
      <w:r w:rsidR="00085CBD" w:rsidRPr="005615BF">
        <w:t>s</w:t>
      </w:r>
      <w:r w:rsidRPr="005615BF">
        <w:t xml:space="preserve"> occurring. </w:t>
      </w:r>
      <w:r w:rsidR="004142A3" w:rsidRPr="005615BF">
        <w:t>There are five methods, commonly referred to as the ‘</w:t>
      </w:r>
      <w:r w:rsidR="004142A3" w:rsidRPr="005615BF">
        <w:rPr>
          <w:i/>
        </w:rPr>
        <w:t>Hierarchy of Controls</w:t>
      </w:r>
      <w:r w:rsidR="004142A3" w:rsidRPr="005615BF">
        <w:t>’ that can be used to eliminate or reduce risk:</w:t>
      </w:r>
    </w:p>
    <w:p w:rsidR="004142A3" w:rsidRDefault="004142A3" w:rsidP="00C51F78">
      <w:pPr>
        <w:ind w:left="2880" w:hanging="2880"/>
        <w:jc w:val="both"/>
      </w:pPr>
    </w:p>
    <w:tbl>
      <w:tblPr>
        <w:tblStyle w:val="TableGrid"/>
        <w:tblW w:w="0" w:type="auto"/>
        <w:tblInd w:w="2943" w:type="dxa"/>
        <w:tblLook w:val="04A0" w:firstRow="1" w:lastRow="0" w:firstColumn="1" w:lastColumn="0" w:noHBand="0" w:noVBand="1"/>
      </w:tblPr>
      <w:tblGrid>
        <w:gridCol w:w="2204"/>
        <w:gridCol w:w="4600"/>
      </w:tblGrid>
      <w:tr w:rsidR="004142A3" w:rsidTr="00CD0B44">
        <w:tc>
          <w:tcPr>
            <w:tcW w:w="2204" w:type="dxa"/>
            <w:shd w:val="clear" w:color="auto" w:fill="1F497D" w:themeFill="text2"/>
          </w:tcPr>
          <w:p w:rsidR="004142A3" w:rsidRPr="00CD0B44" w:rsidRDefault="004142A3" w:rsidP="004142A3">
            <w:pPr>
              <w:pStyle w:val="ListParagraph"/>
              <w:numPr>
                <w:ilvl w:val="0"/>
                <w:numId w:val="8"/>
              </w:numPr>
              <w:ind w:left="459" w:hanging="425"/>
              <w:jc w:val="both"/>
              <w:rPr>
                <w:b/>
                <w:color w:val="FFFFFF" w:themeColor="background1"/>
              </w:rPr>
            </w:pPr>
            <w:r w:rsidRPr="00CD0B44">
              <w:rPr>
                <w:b/>
                <w:color w:val="FFFFFF" w:themeColor="background1"/>
              </w:rPr>
              <w:t>Elimination</w:t>
            </w:r>
            <w:r w:rsidRPr="00CD0B44">
              <w:rPr>
                <w:b/>
                <w:color w:val="FFFFFF" w:themeColor="background1"/>
              </w:rPr>
              <w:tab/>
            </w:r>
          </w:p>
        </w:tc>
        <w:tc>
          <w:tcPr>
            <w:tcW w:w="4600" w:type="dxa"/>
            <w:shd w:val="clear" w:color="auto" w:fill="C6D9F1" w:themeFill="text2" w:themeFillTint="33"/>
          </w:tcPr>
          <w:p w:rsidR="004142A3" w:rsidRDefault="00766203" w:rsidP="00766203">
            <w:pPr>
              <w:jc w:val="both"/>
              <w:rPr>
                <w:rFonts w:cstheme="minorHAnsi"/>
              </w:rPr>
            </w:pPr>
            <w:r w:rsidRPr="00766203">
              <w:rPr>
                <w:rFonts w:cstheme="minorHAnsi"/>
              </w:rPr>
              <w:t>The hazard is removed</w:t>
            </w:r>
            <w:r>
              <w:rPr>
                <w:rFonts w:cstheme="minorHAnsi"/>
              </w:rPr>
              <w:t xml:space="preserve"> entirely.</w:t>
            </w:r>
          </w:p>
          <w:p w:rsidR="003F5F55" w:rsidRPr="00766203" w:rsidRDefault="001E439B" w:rsidP="00085CBD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</w:t>
            </w:r>
            <w:r w:rsidR="00766203" w:rsidRPr="00766203">
              <w:rPr>
                <w:rFonts w:cstheme="minorHAnsi"/>
                <w:b/>
              </w:rPr>
              <w:t xml:space="preserve">.g. If the electric cables from </w:t>
            </w:r>
            <w:r w:rsidR="00085CBD">
              <w:rPr>
                <w:rFonts w:cstheme="minorHAnsi"/>
                <w:b/>
              </w:rPr>
              <w:t xml:space="preserve">public announcement </w:t>
            </w:r>
            <w:r w:rsidR="00766203" w:rsidRPr="00766203">
              <w:rPr>
                <w:rFonts w:cstheme="minorHAnsi"/>
                <w:b/>
              </w:rPr>
              <w:t xml:space="preserve">equipment </w:t>
            </w:r>
            <w:r w:rsidR="002D60D0">
              <w:rPr>
                <w:rFonts w:cstheme="minorHAnsi"/>
                <w:b/>
              </w:rPr>
              <w:t>are</w:t>
            </w:r>
            <w:r w:rsidR="00766203" w:rsidRPr="00766203">
              <w:rPr>
                <w:rFonts w:cstheme="minorHAnsi"/>
                <w:b/>
              </w:rPr>
              <w:t xml:space="preserve"> a tripping ha</w:t>
            </w:r>
            <w:r w:rsidR="00766203">
              <w:rPr>
                <w:rFonts w:cstheme="minorHAnsi"/>
                <w:b/>
              </w:rPr>
              <w:t>zard, hire a cable-free system</w:t>
            </w:r>
            <w:r w:rsidR="00266584">
              <w:rPr>
                <w:rFonts w:cstheme="minorHAnsi"/>
                <w:b/>
              </w:rPr>
              <w:t xml:space="preserve"> or tape down all cables</w:t>
            </w:r>
            <w:r w:rsidR="005615BF">
              <w:rPr>
                <w:rFonts w:cstheme="minorHAnsi"/>
                <w:b/>
              </w:rPr>
              <w:t>.</w:t>
            </w:r>
          </w:p>
        </w:tc>
      </w:tr>
      <w:tr w:rsidR="004142A3" w:rsidTr="00CD0B44">
        <w:tc>
          <w:tcPr>
            <w:tcW w:w="2204" w:type="dxa"/>
            <w:shd w:val="clear" w:color="auto" w:fill="1F497D" w:themeFill="text2"/>
          </w:tcPr>
          <w:p w:rsidR="004142A3" w:rsidRPr="00CD0B44" w:rsidRDefault="004142A3" w:rsidP="004142A3">
            <w:pPr>
              <w:pStyle w:val="ListParagraph"/>
              <w:numPr>
                <w:ilvl w:val="0"/>
                <w:numId w:val="8"/>
              </w:numPr>
              <w:ind w:left="459" w:hanging="425"/>
              <w:jc w:val="both"/>
              <w:rPr>
                <w:b/>
                <w:color w:val="FFFFFF" w:themeColor="background1"/>
              </w:rPr>
            </w:pPr>
            <w:r w:rsidRPr="00CD0B44">
              <w:rPr>
                <w:b/>
                <w:color w:val="FFFFFF" w:themeColor="background1"/>
              </w:rPr>
              <w:t>Substitution</w:t>
            </w:r>
          </w:p>
        </w:tc>
        <w:tc>
          <w:tcPr>
            <w:tcW w:w="4600" w:type="dxa"/>
            <w:shd w:val="clear" w:color="auto" w:fill="C6D9F1" w:themeFill="text2" w:themeFillTint="33"/>
          </w:tcPr>
          <w:p w:rsidR="004142A3" w:rsidRDefault="00766203" w:rsidP="00766203">
            <w:pPr>
              <w:jc w:val="both"/>
              <w:rPr>
                <w:rFonts w:cstheme="minorHAnsi"/>
                <w:color w:val="000000"/>
              </w:rPr>
            </w:pPr>
            <w:r w:rsidRPr="00766203">
              <w:rPr>
                <w:rFonts w:cstheme="minorHAnsi"/>
                <w:color w:val="000000"/>
              </w:rPr>
              <w:t>Replace the hazardous system</w:t>
            </w:r>
            <w:r>
              <w:rPr>
                <w:rFonts w:cstheme="minorHAnsi"/>
                <w:color w:val="000000"/>
              </w:rPr>
              <w:t>, material</w:t>
            </w:r>
            <w:r w:rsidRPr="00766203">
              <w:rPr>
                <w:rFonts w:cstheme="minorHAnsi"/>
                <w:color w:val="000000"/>
              </w:rPr>
              <w:t xml:space="preserve"> or process with one that presents a lower risk.</w:t>
            </w:r>
          </w:p>
          <w:p w:rsidR="003F5F55" w:rsidRPr="00766203" w:rsidRDefault="001E439B" w:rsidP="00085CBD">
            <w:pPr>
              <w:jc w:val="both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E</w:t>
            </w:r>
            <w:r w:rsidR="00766203" w:rsidRPr="00766203">
              <w:rPr>
                <w:rFonts w:cstheme="minorHAnsi"/>
                <w:b/>
                <w:color w:val="000000"/>
              </w:rPr>
              <w:t>.g. If the event is conducted on a summer’s day, provide large marquees or shade sails rather than</w:t>
            </w:r>
            <w:r w:rsidR="00766203">
              <w:rPr>
                <w:rFonts w:cstheme="minorHAnsi"/>
                <w:b/>
                <w:color w:val="000000"/>
              </w:rPr>
              <w:t xml:space="preserve"> </w:t>
            </w:r>
            <w:r w:rsidR="00085CBD">
              <w:rPr>
                <w:rFonts w:cstheme="minorHAnsi"/>
                <w:b/>
                <w:color w:val="000000"/>
              </w:rPr>
              <w:t xml:space="preserve">allowing guests to </w:t>
            </w:r>
            <w:r w:rsidR="00766203">
              <w:rPr>
                <w:rFonts w:cstheme="minorHAnsi"/>
                <w:b/>
                <w:color w:val="000000"/>
              </w:rPr>
              <w:t>bring umbrellas</w:t>
            </w:r>
            <w:r w:rsidR="00085CBD">
              <w:rPr>
                <w:rFonts w:cstheme="minorHAnsi"/>
                <w:b/>
                <w:color w:val="000000"/>
              </w:rPr>
              <w:t xml:space="preserve"> that can be a safety hazard</w:t>
            </w:r>
            <w:r w:rsidR="005615BF">
              <w:rPr>
                <w:rFonts w:cstheme="minorHAnsi"/>
                <w:b/>
                <w:color w:val="000000"/>
              </w:rPr>
              <w:t>.</w:t>
            </w:r>
          </w:p>
        </w:tc>
      </w:tr>
      <w:tr w:rsidR="004142A3" w:rsidTr="00CD0B44">
        <w:tc>
          <w:tcPr>
            <w:tcW w:w="2204" w:type="dxa"/>
            <w:shd w:val="clear" w:color="auto" w:fill="1F497D" w:themeFill="text2"/>
          </w:tcPr>
          <w:p w:rsidR="004142A3" w:rsidRPr="00CD0B44" w:rsidRDefault="004142A3" w:rsidP="004142A3">
            <w:pPr>
              <w:pStyle w:val="ListParagraph"/>
              <w:numPr>
                <w:ilvl w:val="0"/>
                <w:numId w:val="8"/>
              </w:numPr>
              <w:ind w:left="459" w:hanging="425"/>
              <w:jc w:val="both"/>
              <w:rPr>
                <w:b/>
                <w:color w:val="FFFFFF" w:themeColor="background1"/>
              </w:rPr>
            </w:pPr>
            <w:r w:rsidRPr="00CD0B44">
              <w:rPr>
                <w:b/>
                <w:color w:val="FFFFFF" w:themeColor="background1"/>
              </w:rPr>
              <w:t>Engineering</w:t>
            </w:r>
          </w:p>
        </w:tc>
        <w:tc>
          <w:tcPr>
            <w:tcW w:w="4600" w:type="dxa"/>
            <w:shd w:val="clear" w:color="auto" w:fill="C6D9F1" w:themeFill="text2" w:themeFillTint="33"/>
          </w:tcPr>
          <w:p w:rsidR="00766203" w:rsidRDefault="00766203" w:rsidP="00C51F78">
            <w:pPr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Change the physical characteristics of the venue, environment or equipment used.</w:t>
            </w:r>
          </w:p>
          <w:p w:rsidR="003F5F55" w:rsidRPr="00766203" w:rsidRDefault="001E439B" w:rsidP="005B50D5">
            <w:pPr>
              <w:jc w:val="both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E</w:t>
            </w:r>
            <w:r w:rsidR="00766203" w:rsidRPr="00766203">
              <w:rPr>
                <w:rFonts w:cstheme="minorHAnsi"/>
                <w:b/>
                <w:color w:val="000000"/>
              </w:rPr>
              <w:t>.g. Provide ramps if guests in wheelchai</w:t>
            </w:r>
            <w:r w:rsidR="00766203">
              <w:rPr>
                <w:rFonts w:cstheme="minorHAnsi"/>
                <w:b/>
                <w:color w:val="000000"/>
              </w:rPr>
              <w:t>rs will be</w:t>
            </w:r>
            <w:r w:rsidR="002D60D0">
              <w:rPr>
                <w:rFonts w:cstheme="minorHAnsi"/>
                <w:b/>
                <w:color w:val="000000"/>
              </w:rPr>
              <w:t xml:space="preserve"> </w:t>
            </w:r>
            <w:r w:rsidR="005B50D5">
              <w:rPr>
                <w:rFonts w:cstheme="minorHAnsi"/>
                <w:b/>
                <w:color w:val="000000"/>
              </w:rPr>
              <w:t>attending the event.</w:t>
            </w:r>
          </w:p>
        </w:tc>
      </w:tr>
      <w:tr w:rsidR="004142A3" w:rsidTr="00CD0B44">
        <w:tc>
          <w:tcPr>
            <w:tcW w:w="2204" w:type="dxa"/>
            <w:shd w:val="clear" w:color="auto" w:fill="1F497D" w:themeFill="text2"/>
          </w:tcPr>
          <w:p w:rsidR="004142A3" w:rsidRPr="00CD0B44" w:rsidRDefault="004142A3" w:rsidP="004142A3">
            <w:pPr>
              <w:pStyle w:val="ListParagraph"/>
              <w:numPr>
                <w:ilvl w:val="0"/>
                <w:numId w:val="8"/>
              </w:numPr>
              <w:ind w:left="459" w:hanging="425"/>
              <w:jc w:val="both"/>
              <w:rPr>
                <w:b/>
                <w:color w:val="FFFFFF" w:themeColor="background1"/>
              </w:rPr>
            </w:pPr>
            <w:r w:rsidRPr="00CD0B44">
              <w:rPr>
                <w:b/>
                <w:color w:val="FFFFFF" w:themeColor="background1"/>
              </w:rPr>
              <w:t>Administrative</w:t>
            </w:r>
          </w:p>
        </w:tc>
        <w:tc>
          <w:tcPr>
            <w:tcW w:w="4600" w:type="dxa"/>
            <w:shd w:val="clear" w:color="auto" w:fill="C6D9F1" w:themeFill="text2" w:themeFillTint="33"/>
          </w:tcPr>
          <w:p w:rsidR="004142A3" w:rsidRDefault="00766203" w:rsidP="00C51F78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Ensure safe operating procedures have been implemented.</w:t>
            </w:r>
          </w:p>
          <w:p w:rsidR="003F5F55" w:rsidRPr="00766203" w:rsidRDefault="001E439B" w:rsidP="00C51F78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</w:t>
            </w:r>
            <w:r w:rsidR="00766203">
              <w:rPr>
                <w:rFonts w:cstheme="minorHAnsi"/>
                <w:b/>
              </w:rPr>
              <w:t xml:space="preserve">.g. Ensure bar </w:t>
            </w:r>
            <w:proofErr w:type="gramStart"/>
            <w:r w:rsidR="00766203">
              <w:rPr>
                <w:rFonts w:cstheme="minorHAnsi"/>
                <w:b/>
              </w:rPr>
              <w:t>staff have</w:t>
            </w:r>
            <w:proofErr w:type="gramEnd"/>
            <w:r w:rsidR="00766203">
              <w:rPr>
                <w:rFonts w:cstheme="minorHAnsi"/>
                <w:b/>
              </w:rPr>
              <w:t xml:space="preserve"> been trained in the Responsible Service of Alcohol.</w:t>
            </w:r>
          </w:p>
        </w:tc>
      </w:tr>
      <w:tr w:rsidR="004142A3" w:rsidTr="00CD0B44">
        <w:tc>
          <w:tcPr>
            <w:tcW w:w="2204" w:type="dxa"/>
            <w:shd w:val="clear" w:color="auto" w:fill="1F497D" w:themeFill="text2"/>
          </w:tcPr>
          <w:p w:rsidR="004142A3" w:rsidRPr="00CD0B44" w:rsidRDefault="004142A3" w:rsidP="004142A3">
            <w:pPr>
              <w:pStyle w:val="ListParagraph"/>
              <w:numPr>
                <w:ilvl w:val="0"/>
                <w:numId w:val="8"/>
              </w:numPr>
              <w:ind w:left="459" w:hanging="425"/>
              <w:rPr>
                <w:b/>
                <w:color w:val="FFFFFF" w:themeColor="background1"/>
              </w:rPr>
            </w:pPr>
            <w:r w:rsidRPr="00CD0B44">
              <w:rPr>
                <w:b/>
                <w:color w:val="FFFFFF" w:themeColor="background1"/>
              </w:rPr>
              <w:lastRenderedPageBreak/>
              <w:t>Personal Protective Equipment</w:t>
            </w:r>
          </w:p>
        </w:tc>
        <w:tc>
          <w:tcPr>
            <w:tcW w:w="4600" w:type="dxa"/>
            <w:shd w:val="clear" w:color="auto" w:fill="C6D9F1" w:themeFill="text2" w:themeFillTint="33"/>
          </w:tcPr>
          <w:p w:rsidR="004142A3" w:rsidRDefault="00766203" w:rsidP="00C51F78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Ensure suitable safety equipment is available.</w:t>
            </w:r>
          </w:p>
          <w:p w:rsidR="003F5F55" w:rsidRPr="00766203" w:rsidRDefault="001E439B" w:rsidP="005B50D5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</w:t>
            </w:r>
            <w:r w:rsidR="00766203">
              <w:rPr>
                <w:rFonts w:cstheme="minorHAnsi"/>
                <w:b/>
              </w:rPr>
              <w:t xml:space="preserve">.g. Provide </w:t>
            </w:r>
            <w:r w:rsidR="002D60D0">
              <w:rPr>
                <w:rFonts w:cstheme="minorHAnsi"/>
                <w:b/>
              </w:rPr>
              <w:t xml:space="preserve">free </w:t>
            </w:r>
            <w:r w:rsidR="00766203">
              <w:rPr>
                <w:rFonts w:cstheme="minorHAnsi"/>
                <w:b/>
              </w:rPr>
              <w:t xml:space="preserve">sunscreen </w:t>
            </w:r>
            <w:r w:rsidR="003535A4">
              <w:rPr>
                <w:rFonts w:cstheme="minorHAnsi"/>
                <w:b/>
              </w:rPr>
              <w:t>at</w:t>
            </w:r>
            <w:r w:rsidR="004D72CA">
              <w:rPr>
                <w:rFonts w:cstheme="minorHAnsi"/>
                <w:b/>
              </w:rPr>
              <w:t xml:space="preserve"> events conducted </w:t>
            </w:r>
            <w:r w:rsidR="005B50D5">
              <w:rPr>
                <w:rFonts w:cstheme="minorHAnsi"/>
                <w:b/>
              </w:rPr>
              <w:t>during the day</w:t>
            </w:r>
            <w:r w:rsidR="004D72CA">
              <w:rPr>
                <w:rFonts w:cstheme="minorHAnsi"/>
                <w:b/>
              </w:rPr>
              <w:t xml:space="preserve">. </w:t>
            </w:r>
          </w:p>
        </w:tc>
      </w:tr>
    </w:tbl>
    <w:p w:rsidR="004142A3" w:rsidRDefault="004142A3" w:rsidP="00C51F78">
      <w:pPr>
        <w:ind w:left="2880" w:hanging="2880"/>
        <w:jc w:val="both"/>
      </w:pPr>
    </w:p>
    <w:p w:rsidR="00807D85" w:rsidRDefault="00807D85" w:rsidP="00C51F78">
      <w:pPr>
        <w:ind w:left="2880" w:hanging="2880"/>
        <w:jc w:val="both"/>
      </w:pPr>
      <w:r>
        <w:tab/>
        <w:t>To assist in the development of risk control strategies, Event Managers are encouraged to talk to other people involved in planning and delivering the event.</w:t>
      </w:r>
      <w:r>
        <w:tab/>
      </w:r>
    </w:p>
    <w:p w:rsidR="00701DC0" w:rsidRDefault="00701DC0" w:rsidP="00C51F78">
      <w:pPr>
        <w:ind w:left="2880" w:hanging="2880"/>
        <w:jc w:val="both"/>
      </w:pPr>
    </w:p>
    <w:p w:rsidR="00701DC0" w:rsidRPr="00701DC0" w:rsidRDefault="00701DC0" w:rsidP="00701DC0">
      <w:pPr>
        <w:ind w:left="2880" w:hanging="2880"/>
        <w:jc w:val="both"/>
      </w:pPr>
      <w:r>
        <w:rPr>
          <w:b/>
        </w:rPr>
        <w:t>Risk rating</w:t>
      </w:r>
      <w:r>
        <w:rPr>
          <w:b/>
        </w:rPr>
        <w:tab/>
      </w:r>
      <w:r w:rsidRPr="00701DC0">
        <w:t>Once the risk control strategies have been identified, a risk rating can be determined for each hazard. A risk rating is based on two factors:</w:t>
      </w:r>
    </w:p>
    <w:p w:rsidR="00701DC0" w:rsidRPr="00701DC0" w:rsidRDefault="00701DC0" w:rsidP="00701DC0">
      <w:pPr>
        <w:pStyle w:val="ListParagraph"/>
        <w:numPr>
          <w:ilvl w:val="0"/>
          <w:numId w:val="22"/>
        </w:numPr>
        <w:jc w:val="both"/>
      </w:pPr>
      <w:r w:rsidRPr="00701DC0">
        <w:t>the likelihood (i.e. the possibility of the risk occurring</w:t>
      </w:r>
      <w:r>
        <w:t xml:space="preserve"> when risk control strategies have been put in place</w:t>
      </w:r>
      <w:r w:rsidRPr="00701DC0">
        <w:t>); and</w:t>
      </w:r>
    </w:p>
    <w:p w:rsidR="00701DC0" w:rsidRPr="00701DC0" w:rsidRDefault="00701DC0" w:rsidP="00701DC0">
      <w:pPr>
        <w:pStyle w:val="ListParagraph"/>
        <w:numPr>
          <w:ilvl w:val="0"/>
          <w:numId w:val="22"/>
        </w:numPr>
        <w:jc w:val="both"/>
      </w:pPr>
      <w:proofErr w:type="gramStart"/>
      <w:r w:rsidRPr="00701DC0">
        <w:t>the</w:t>
      </w:r>
      <w:proofErr w:type="gramEnd"/>
      <w:r w:rsidRPr="00701DC0">
        <w:t xml:space="preserve"> consequence (i.e. what could happen and the severity).</w:t>
      </w:r>
    </w:p>
    <w:p w:rsidR="00807D85" w:rsidRPr="00C51F78" w:rsidRDefault="00807D85" w:rsidP="00C51F78">
      <w:pPr>
        <w:ind w:left="2880" w:hanging="2880"/>
        <w:jc w:val="both"/>
      </w:pPr>
    </w:p>
    <w:p w:rsidR="00AA532D" w:rsidRDefault="004C2ED5" w:rsidP="004C2ED5">
      <w:pPr>
        <w:ind w:left="2880" w:hanging="2880"/>
        <w:jc w:val="both"/>
      </w:pPr>
      <w:r>
        <w:rPr>
          <w:b/>
        </w:rPr>
        <w:t>Risk transfer</w:t>
      </w:r>
      <w:r>
        <w:rPr>
          <w:b/>
        </w:rPr>
        <w:tab/>
      </w:r>
      <w:r>
        <w:t xml:space="preserve">Event Managers may identify risks that are not able to be managed within existing resources and capabilities. When this occurs, the risk must be transferred to a third party. This usually occurs through an insurance policy. </w:t>
      </w:r>
    </w:p>
    <w:p w:rsidR="004C2ED5" w:rsidRDefault="004C2ED5" w:rsidP="004C2ED5">
      <w:pPr>
        <w:ind w:left="2880" w:hanging="2880"/>
        <w:jc w:val="both"/>
      </w:pPr>
    </w:p>
    <w:p w:rsidR="004C2ED5" w:rsidRDefault="004C2ED5" w:rsidP="004C2ED5">
      <w:pPr>
        <w:ind w:left="2880" w:hanging="2880"/>
        <w:jc w:val="both"/>
      </w:pPr>
      <w:r>
        <w:rPr>
          <w:b/>
        </w:rPr>
        <w:t>Risk review</w:t>
      </w:r>
      <w:r>
        <w:rPr>
          <w:b/>
        </w:rPr>
        <w:tab/>
      </w:r>
      <w:r>
        <w:t>This is the final step in the risk management process. It involves reviewing each of the preceding steps regularly to ensure that</w:t>
      </w:r>
      <w:r w:rsidR="002D60D0">
        <w:t xml:space="preserve"> risks are being adequately managed</w:t>
      </w:r>
      <w:r w:rsidR="0062761D">
        <w:t xml:space="preserve">. It also enables </w:t>
      </w:r>
      <w:r>
        <w:t>new risks</w:t>
      </w:r>
      <w:r w:rsidR="002D60D0">
        <w:t xml:space="preserve"> to be</w:t>
      </w:r>
      <w:r>
        <w:t xml:space="preserve"> identified and controlled. </w:t>
      </w:r>
    </w:p>
    <w:p w:rsidR="00701DC0" w:rsidRDefault="00701DC0" w:rsidP="004C2ED5">
      <w:pPr>
        <w:ind w:left="2880" w:hanging="2880"/>
        <w:jc w:val="both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</w:p>
    <w:p w:rsidR="00701DC0" w:rsidRPr="0079054E" w:rsidRDefault="00701DC0" w:rsidP="0079054E">
      <w:pPr>
        <w:jc w:val="both"/>
        <w:rPr>
          <w:rFonts w:eastAsia="Times New Roman" w:cstheme="minorHAnsi"/>
          <w:b/>
          <w:lang w:val="en" w:eastAsia="en-AU"/>
        </w:rPr>
      </w:pPr>
      <w:r w:rsidRPr="0079054E">
        <w:rPr>
          <w:rFonts w:eastAsia="Times New Roman" w:cstheme="minorHAnsi"/>
          <w:b/>
          <w:lang w:val="en" w:eastAsia="en-AU"/>
        </w:rPr>
        <w:t xml:space="preserve">Event Managers should direct any questions regarding the risk assessment process to the UWA Student Guild Events </w:t>
      </w:r>
      <w:r w:rsidR="0079054E" w:rsidRPr="0079054E">
        <w:rPr>
          <w:rFonts w:eastAsia="Times New Roman" w:cstheme="minorHAnsi"/>
          <w:b/>
          <w:lang w:val="en" w:eastAsia="en-AU"/>
        </w:rPr>
        <w:t>Manager, Ben Johnston on (08) 6488 2291</w:t>
      </w:r>
      <w:r w:rsidR="0079054E" w:rsidRPr="0079054E">
        <w:rPr>
          <w:rFonts w:cstheme="minorHAnsi"/>
        </w:rPr>
        <w:t>.</w:t>
      </w:r>
    </w:p>
    <w:p w:rsidR="00AA532D" w:rsidRPr="00AA532D" w:rsidRDefault="00AA532D" w:rsidP="00AA532D"/>
    <w:p w:rsidR="00807D85" w:rsidRPr="001F43EC" w:rsidRDefault="00807D85" w:rsidP="00266584">
      <w:pPr>
        <w:rPr>
          <w:b/>
          <w:sz w:val="28"/>
          <w:szCs w:val="28"/>
        </w:rPr>
      </w:pPr>
      <w:r>
        <w:br w:type="page"/>
      </w:r>
      <w:r w:rsidRPr="001F43EC">
        <w:rPr>
          <w:b/>
          <w:sz w:val="28"/>
          <w:szCs w:val="28"/>
        </w:rPr>
        <w:lastRenderedPageBreak/>
        <w:t xml:space="preserve">EVENT RISK ASSESSMENT </w:t>
      </w:r>
    </w:p>
    <w:p w:rsidR="00807D85" w:rsidRDefault="007F3CE0" w:rsidP="00807D8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Risk assessment tables: Likelihood, consequence and risk rating</w:t>
      </w:r>
    </w:p>
    <w:p w:rsidR="00807D85" w:rsidRDefault="00807D85" w:rsidP="00807D8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________________________________________________________________________________</w:t>
      </w:r>
    </w:p>
    <w:p w:rsidR="00807D85" w:rsidRPr="008B28BF" w:rsidRDefault="00807D85" w:rsidP="00807D85">
      <w:pPr>
        <w:ind w:left="2880" w:hanging="2880"/>
        <w:rPr>
          <w:b/>
          <w:sz w:val="16"/>
          <w:szCs w:val="16"/>
        </w:rPr>
      </w:pPr>
    </w:p>
    <w:p w:rsidR="00AB73CB" w:rsidRPr="006E0A35" w:rsidRDefault="00257BC5" w:rsidP="00257BC5">
      <w:pPr>
        <w:jc w:val="both"/>
        <w:rPr>
          <w:b/>
        </w:rPr>
      </w:pPr>
      <w:r w:rsidRPr="00E3648C">
        <w:t xml:space="preserve">Event Managers should use the following three tables when </w:t>
      </w:r>
      <w:r w:rsidR="00AB73CB" w:rsidRPr="00E3648C">
        <w:t xml:space="preserve">completing the </w:t>
      </w:r>
      <w:r w:rsidR="00AB73CB" w:rsidRPr="00E3648C">
        <w:rPr>
          <w:i/>
        </w:rPr>
        <w:t>Event Risk Assessment Template</w:t>
      </w:r>
      <w:r w:rsidRPr="00E3648C">
        <w:t>.</w:t>
      </w:r>
      <w:r w:rsidR="00AB73CB" w:rsidRPr="00E3648C">
        <w:t xml:space="preserve"> </w:t>
      </w:r>
      <w:r w:rsidR="00E3648C" w:rsidRPr="006E0A35">
        <w:rPr>
          <w:b/>
        </w:rPr>
        <w:t xml:space="preserve">Remember that the ‘Likelihood’ and ‘Consequence’ scores and the ‘Risk Rating’ must be applied </w:t>
      </w:r>
      <w:r w:rsidR="00E3648C" w:rsidRPr="006E0A35">
        <w:rPr>
          <w:b/>
          <w:u w:val="single"/>
        </w:rPr>
        <w:t>after</w:t>
      </w:r>
      <w:r w:rsidR="00E3648C" w:rsidRPr="006E0A35">
        <w:rPr>
          <w:b/>
        </w:rPr>
        <w:t xml:space="preserve"> identifying potential hazards and their corresponding risk reduction strategies. </w:t>
      </w:r>
    </w:p>
    <w:p w:rsidR="00AB73CB" w:rsidRDefault="00AB73CB" w:rsidP="00AA532D">
      <w:pPr>
        <w:rPr>
          <w:b/>
        </w:rPr>
      </w:pPr>
    </w:p>
    <w:p w:rsidR="00AA532D" w:rsidRPr="006650F6" w:rsidRDefault="006650F6" w:rsidP="00AA532D">
      <w:pPr>
        <w:rPr>
          <w:b/>
        </w:rPr>
      </w:pPr>
      <w:r w:rsidRPr="006650F6">
        <w:rPr>
          <w:b/>
        </w:rPr>
        <w:t>Likelihood</w:t>
      </w:r>
    </w:p>
    <w:p w:rsidR="006650F6" w:rsidRPr="006650F6" w:rsidRDefault="006650F6" w:rsidP="00AA532D">
      <w:pPr>
        <w:rPr>
          <w:i/>
        </w:rPr>
      </w:pPr>
      <w:r w:rsidRPr="006650F6">
        <w:rPr>
          <w:i/>
        </w:rPr>
        <w:t>How likely is the risk?</w:t>
      </w:r>
    </w:p>
    <w:p w:rsidR="006650F6" w:rsidRPr="008B28BF" w:rsidRDefault="006650F6" w:rsidP="00AA532D">
      <w:pPr>
        <w:rPr>
          <w:sz w:val="16"/>
          <w:szCs w:val="16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134"/>
        <w:gridCol w:w="1701"/>
        <w:gridCol w:w="6804"/>
      </w:tblGrid>
      <w:tr w:rsidR="007124A2" w:rsidTr="001D482D">
        <w:tc>
          <w:tcPr>
            <w:tcW w:w="1134" w:type="dxa"/>
            <w:tcBorders>
              <w:bottom w:val="single" w:sz="4" w:space="0" w:color="auto"/>
            </w:tcBorders>
            <w:shd w:val="clear" w:color="auto" w:fill="1F497D" w:themeFill="text2"/>
          </w:tcPr>
          <w:p w:rsidR="007124A2" w:rsidRPr="00772C7C" w:rsidRDefault="007124A2" w:rsidP="00AA532D">
            <w:pPr>
              <w:rPr>
                <w:b/>
                <w:color w:val="FFFFFF" w:themeColor="background1"/>
              </w:rPr>
            </w:pPr>
            <w:r w:rsidRPr="00772C7C">
              <w:rPr>
                <w:b/>
                <w:color w:val="FFFFFF" w:themeColor="background1"/>
              </w:rPr>
              <w:t>Level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1F497D" w:themeFill="text2"/>
          </w:tcPr>
          <w:p w:rsidR="007124A2" w:rsidRPr="00772C7C" w:rsidRDefault="007124A2" w:rsidP="00AA532D">
            <w:pPr>
              <w:rPr>
                <w:b/>
                <w:color w:val="FFFFFF" w:themeColor="background1"/>
              </w:rPr>
            </w:pPr>
            <w:r w:rsidRPr="00772C7C">
              <w:rPr>
                <w:b/>
                <w:color w:val="FFFFFF" w:themeColor="background1"/>
              </w:rPr>
              <w:t>Descriptor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1F497D" w:themeFill="text2"/>
          </w:tcPr>
          <w:p w:rsidR="007124A2" w:rsidRPr="00772C7C" w:rsidRDefault="006C4157" w:rsidP="006C4157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Description</w:t>
            </w:r>
          </w:p>
        </w:tc>
      </w:tr>
      <w:tr w:rsidR="007124A2" w:rsidTr="001D482D">
        <w:tc>
          <w:tcPr>
            <w:tcW w:w="1134" w:type="dxa"/>
            <w:shd w:val="clear" w:color="auto" w:fill="C6D9F1" w:themeFill="text2" w:themeFillTint="33"/>
          </w:tcPr>
          <w:p w:rsidR="007124A2" w:rsidRDefault="007124A2" w:rsidP="00AA532D">
            <w:r>
              <w:t>A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:rsidR="007124A2" w:rsidRDefault="007124A2" w:rsidP="00AA532D">
            <w:r>
              <w:t>Almost certain</w:t>
            </w:r>
          </w:p>
        </w:tc>
        <w:tc>
          <w:tcPr>
            <w:tcW w:w="6804" w:type="dxa"/>
            <w:shd w:val="clear" w:color="auto" w:fill="C6D9F1" w:themeFill="text2" w:themeFillTint="33"/>
          </w:tcPr>
          <w:p w:rsidR="007124A2" w:rsidRDefault="007124A2" w:rsidP="00AA532D">
            <w:r>
              <w:t>Is expected to occur in most circumstances</w:t>
            </w:r>
          </w:p>
        </w:tc>
      </w:tr>
      <w:tr w:rsidR="007124A2" w:rsidTr="001D482D">
        <w:tc>
          <w:tcPr>
            <w:tcW w:w="1134" w:type="dxa"/>
            <w:shd w:val="clear" w:color="auto" w:fill="C6D9F1" w:themeFill="text2" w:themeFillTint="33"/>
          </w:tcPr>
          <w:p w:rsidR="007124A2" w:rsidRDefault="007124A2" w:rsidP="00AA532D">
            <w:r>
              <w:t>B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:rsidR="007124A2" w:rsidRDefault="007124A2" w:rsidP="00AA532D">
            <w:r>
              <w:t>Likely</w:t>
            </w:r>
          </w:p>
        </w:tc>
        <w:tc>
          <w:tcPr>
            <w:tcW w:w="6804" w:type="dxa"/>
            <w:shd w:val="clear" w:color="auto" w:fill="C6D9F1" w:themeFill="text2" w:themeFillTint="33"/>
          </w:tcPr>
          <w:p w:rsidR="007124A2" w:rsidRDefault="007124A2" w:rsidP="00AA532D">
            <w:r>
              <w:t>Will probably occur in most circumstances</w:t>
            </w:r>
          </w:p>
        </w:tc>
      </w:tr>
      <w:tr w:rsidR="007124A2" w:rsidTr="001D482D">
        <w:tc>
          <w:tcPr>
            <w:tcW w:w="1134" w:type="dxa"/>
            <w:shd w:val="clear" w:color="auto" w:fill="C6D9F1" w:themeFill="text2" w:themeFillTint="33"/>
          </w:tcPr>
          <w:p w:rsidR="007124A2" w:rsidRDefault="007124A2" w:rsidP="00AA532D">
            <w:r>
              <w:t>C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:rsidR="007124A2" w:rsidRDefault="007124A2" w:rsidP="00AA532D">
            <w:r>
              <w:t>Possible</w:t>
            </w:r>
          </w:p>
        </w:tc>
        <w:tc>
          <w:tcPr>
            <w:tcW w:w="6804" w:type="dxa"/>
            <w:shd w:val="clear" w:color="auto" w:fill="C6D9F1" w:themeFill="text2" w:themeFillTint="33"/>
          </w:tcPr>
          <w:p w:rsidR="007124A2" w:rsidRDefault="007124A2" w:rsidP="00AA532D">
            <w:r>
              <w:t>Might occur at some time</w:t>
            </w:r>
          </w:p>
        </w:tc>
      </w:tr>
      <w:tr w:rsidR="007124A2" w:rsidTr="001D482D">
        <w:tc>
          <w:tcPr>
            <w:tcW w:w="1134" w:type="dxa"/>
            <w:shd w:val="clear" w:color="auto" w:fill="C6D9F1" w:themeFill="text2" w:themeFillTint="33"/>
          </w:tcPr>
          <w:p w:rsidR="007124A2" w:rsidRDefault="007124A2" w:rsidP="00AA532D">
            <w:r>
              <w:t>D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:rsidR="007124A2" w:rsidRDefault="007124A2" w:rsidP="00AA532D">
            <w:r>
              <w:t>Unlikely</w:t>
            </w:r>
          </w:p>
        </w:tc>
        <w:tc>
          <w:tcPr>
            <w:tcW w:w="6804" w:type="dxa"/>
            <w:shd w:val="clear" w:color="auto" w:fill="C6D9F1" w:themeFill="text2" w:themeFillTint="33"/>
          </w:tcPr>
          <w:p w:rsidR="007124A2" w:rsidRDefault="007124A2" w:rsidP="00AA532D">
            <w:r>
              <w:t>Could occur at some time</w:t>
            </w:r>
          </w:p>
        </w:tc>
      </w:tr>
      <w:tr w:rsidR="007124A2" w:rsidTr="001D482D">
        <w:tc>
          <w:tcPr>
            <w:tcW w:w="1134" w:type="dxa"/>
            <w:shd w:val="clear" w:color="auto" w:fill="C6D9F1" w:themeFill="text2" w:themeFillTint="33"/>
          </w:tcPr>
          <w:p w:rsidR="007124A2" w:rsidRDefault="007124A2" w:rsidP="00AA532D">
            <w:r>
              <w:t>E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:rsidR="007124A2" w:rsidRDefault="007124A2" w:rsidP="00AA532D">
            <w:r>
              <w:t>Rare</w:t>
            </w:r>
          </w:p>
        </w:tc>
        <w:tc>
          <w:tcPr>
            <w:tcW w:w="6804" w:type="dxa"/>
            <w:shd w:val="clear" w:color="auto" w:fill="C6D9F1" w:themeFill="text2" w:themeFillTint="33"/>
          </w:tcPr>
          <w:p w:rsidR="007124A2" w:rsidRDefault="007124A2" w:rsidP="00AA532D">
            <w:r>
              <w:t>May occur but only in exceptional circumstances</w:t>
            </w:r>
          </w:p>
        </w:tc>
      </w:tr>
    </w:tbl>
    <w:p w:rsidR="006650F6" w:rsidRDefault="006650F6" w:rsidP="00AA532D"/>
    <w:p w:rsidR="006650F6" w:rsidRPr="006650F6" w:rsidRDefault="006650F6" w:rsidP="00AA532D">
      <w:pPr>
        <w:rPr>
          <w:b/>
        </w:rPr>
      </w:pPr>
      <w:r w:rsidRPr="006650F6">
        <w:rPr>
          <w:b/>
        </w:rPr>
        <w:t>Consequence</w:t>
      </w:r>
    </w:p>
    <w:p w:rsidR="006650F6" w:rsidRDefault="006650F6" w:rsidP="00AA532D">
      <w:pPr>
        <w:rPr>
          <w:i/>
        </w:rPr>
      </w:pPr>
      <w:r w:rsidRPr="006650F6">
        <w:rPr>
          <w:i/>
        </w:rPr>
        <w:t xml:space="preserve">What is the level of impact of the risk likely to be? </w:t>
      </w:r>
    </w:p>
    <w:p w:rsidR="00E3648C" w:rsidRDefault="00E3648C" w:rsidP="00AA532D">
      <w:pPr>
        <w:rPr>
          <w:i/>
        </w:rPr>
      </w:pPr>
    </w:p>
    <w:p w:rsidR="00E3648C" w:rsidRDefault="00E3648C" w:rsidP="006E0A35">
      <w:pPr>
        <w:pStyle w:val="ListParagraph"/>
        <w:numPr>
          <w:ilvl w:val="0"/>
          <w:numId w:val="24"/>
        </w:numPr>
        <w:ind w:left="426" w:hanging="426"/>
      </w:pPr>
      <w:r>
        <w:t xml:space="preserve">Consequences come in many forms. For UWA Student Guild events, the major consequence categories are </w:t>
      </w:r>
      <w:r w:rsidRPr="006E0A35">
        <w:rPr>
          <w:u w:val="single"/>
        </w:rPr>
        <w:t>Safety</w:t>
      </w:r>
      <w:r>
        <w:t xml:space="preserve">, </w:t>
      </w:r>
      <w:r w:rsidRPr="006E0A35">
        <w:rPr>
          <w:u w:val="single"/>
        </w:rPr>
        <w:t>Financial</w:t>
      </w:r>
      <w:r>
        <w:t xml:space="preserve">, </w:t>
      </w:r>
      <w:r w:rsidR="00713EAD">
        <w:rPr>
          <w:u w:val="single"/>
        </w:rPr>
        <w:t>Media coverage</w:t>
      </w:r>
      <w:r w:rsidR="00713EAD" w:rsidRPr="00713EAD">
        <w:t xml:space="preserve"> (i.e. reputation</w:t>
      </w:r>
      <w:r>
        <w:t xml:space="preserve">) and </w:t>
      </w:r>
      <w:r w:rsidRPr="006E0A35">
        <w:rPr>
          <w:u w:val="single"/>
        </w:rPr>
        <w:t xml:space="preserve">Compliance </w:t>
      </w:r>
      <w:r w:rsidR="00713EAD">
        <w:rPr>
          <w:u w:val="single"/>
        </w:rPr>
        <w:t>b</w:t>
      </w:r>
      <w:r w:rsidRPr="006E0A35">
        <w:rPr>
          <w:u w:val="single"/>
        </w:rPr>
        <w:t>reaches</w:t>
      </w:r>
      <w:r w:rsidR="00B7502A" w:rsidRPr="00B7502A">
        <w:t xml:space="preserve"> (i.e. breaking the law)</w:t>
      </w:r>
      <w:r w:rsidRPr="00B7502A">
        <w:t>.</w:t>
      </w:r>
    </w:p>
    <w:p w:rsidR="00E3648C" w:rsidRDefault="006E0A35" w:rsidP="006E0A35">
      <w:pPr>
        <w:pStyle w:val="ListParagraph"/>
        <w:numPr>
          <w:ilvl w:val="0"/>
          <w:numId w:val="24"/>
        </w:numPr>
        <w:ind w:left="426" w:hanging="426"/>
        <w:jc w:val="both"/>
      </w:pPr>
      <w:r>
        <w:t xml:space="preserve">Event Managers should allocate a score to each of these consequence areas using the scales provided in the table below. Alternately, Event Managers may </w:t>
      </w:r>
      <w:r w:rsidR="002333E6">
        <w:t xml:space="preserve">set their own </w:t>
      </w:r>
      <w:r>
        <w:t xml:space="preserve">scales depending on the nature of the event. </w:t>
      </w:r>
    </w:p>
    <w:p w:rsidR="006E0A35" w:rsidRPr="00E3648C" w:rsidRDefault="006E0A35" w:rsidP="006E0A35">
      <w:pPr>
        <w:pStyle w:val="ListParagraph"/>
        <w:numPr>
          <w:ilvl w:val="0"/>
          <w:numId w:val="24"/>
        </w:numPr>
        <w:ind w:left="426" w:hanging="426"/>
        <w:jc w:val="both"/>
      </w:pPr>
      <w:r>
        <w:t>Once a score has been allocated to each categor</w:t>
      </w:r>
      <w:r w:rsidR="002333E6">
        <w:t>y</w:t>
      </w:r>
      <w:r>
        <w:t xml:space="preserve">, the Event Manager should use the </w:t>
      </w:r>
      <w:r w:rsidRPr="002333E6">
        <w:rPr>
          <w:u w:val="single"/>
        </w:rPr>
        <w:t>highest score</w:t>
      </w:r>
      <w:r>
        <w:t xml:space="preserve"> to assist in determining the risk rating. </w:t>
      </w:r>
    </w:p>
    <w:p w:rsidR="006650F6" w:rsidRPr="008B28BF" w:rsidRDefault="006650F6" w:rsidP="00AA532D">
      <w:pPr>
        <w:rPr>
          <w:sz w:val="16"/>
          <w:szCs w:val="16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1311"/>
        <w:gridCol w:w="1004"/>
        <w:gridCol w:w="1938"/>
        <w:gridCol w:w="1842"/>
        <w:gridCol w:w="2835"/>
      </w:tblGrid>
      <w:tr w:rsidR="001D482D" w:rsidRPr="00772C7C" w:rsidTr="001D482D">
        <w:tc>
          <w:tcPr>
            <w:tcW w:w="709" w:type="dxa"/>
            <w:tcBorders>
              <w:bottom w:val="single" w:sz="4" w:space="0" w:color="auto"/>
            </w:tcBorders>
            <w:shd w:val="clear" w:color="auto" w:fill="1F497D" w:themeFill="text2"/>
          </w:tcPr>
          <w:p w:rsidR="00713EAD" w:rsidRPr="00772C7C" w:rsidRDefault="00713EAD" w:rsidP="001D482D">
            <w:pPr>
              <w:rPr>
                <w:b/>
                <w:color w:val="FFFFFF" w:themeColor="background1"/>
              </w:rPr>
            </w:pPr>
            <w:r w:rsidRPr="00772C7C">
              <w:rPr>
                <w:b/>
                <w:color w:val="FFFFFF" w:themeColor="background1"/>
              </w:rPr>
              <w:t>Level</w:t>
            </w:r>
          </w:p>
        </w:tc>
        <w:tc>
          <w:tcPr>
            <w:tcW w:w="1311" w:type="dxa"/>
            <w:tcBorders>
              <w:bottom w:val="single" w:sz="4" w:space="0" w:color="auto"/>
            </w:tcBorders>
            <w:shd w:val="clear" w:color="auto" w:fill="1F497D" w:themeFill="text2"/>
          </w:tcPr>
          <w:p w:rsidR="00713EAD" w:rsidRPr="00772C7C" w:rsidRDefault="00713EAD" w:rsidP="001D482D">
            <w:pPr>
              <w:rPr>
                <w:b/>
                <w:color w:val="FFFFFF" w:themeColor="background1"/>
              </w:rPr>
            </w:pPr>
            <w:r w:rsidRPr="00772C7C">
              <w:rPr>
                <w:b/>
                <w:color w:val="FFFFFF" w:themeColor="background1"/>
              </w:rPr>
              <w:t>Descriptor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1F497D" w:themeFill="text2"/>
          </w:tcPr>
          <w:p w:rsidR="00713EAD" w:rsidRPr="00772C7C" w:rsidRDefault="00713EAD" w:rsidP="001D482D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Safety</w:t>
            </w:r>
          </w:p>
        </w:tc>
        <w:tc>
          <w:tcPr>
            <w:tcW w:w="1938" w:type="dxa"/>
            <w:tcBorders>
              <w:bottom w:val="single" w:sz="4" w:space="0" w:color="auto"/>
            </w:tcBorders>
            <w:shd w:val="clear" w:color="auto" w:fill="1F497D" w:themeFill="text2"/>
          </w:tcPr>
          <w:p w:rsidR="00713EAD" w:rsidRPr="00772C7C" w:rsidRDefault="00713EAD" w:rsidP="001D482D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Financial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1F497D" w:themeFill="text2"/>
          </w:tcPr>
          <w:p w:rsidR="00713EAD" w:rsidRPr="00772C7C" w:rsidRDefault="00713EAD" w:rsidP="001D482D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Media coverage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1F497D" w:themeFill="text2"/>
          </w:tcPr>
          <w:p w:rsidR="00713EAD" w:rsidRPr="00772C7C" w:rsidRDefault="00713EAD" w:rsidP="001D482D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Compliance breaches</w:t>
            </w:r>
          </w:p>
        </w:tc>
      </w:tr>
      <w:tr w:rsidR="001D482D" w:rsidTr="001D482D">
        <w:tc>
          <w:tcPr>
            <w:tcW w:w="709" w:type="dxa"/>
            <w:shd w:val="clear" w:color="auto" w:fill="C6D9F1" w:themeFill="text2" w:themeFillTint="33"/>
            <w:vAlign w:val="center"/>
          </w:tcPr>
          <w:p w:rsidR="00713EAD" w:rsidRDefault="00713EAD" w:rsidP="001D482D">
            <w:r>
              <w:t>1</w:t>
            </w:r>
          </w:p>
        </w:tc>
        <w:tc>
          <w:tcPr>
            <w:tcW w:w="1311" w:type="dxa"/>
            <w:shd w:val="clear" w:color="auto" w:fill="C6D9F1" w:themeFill="text2" w:themeFillTint="33"/>
            <w:vAlign w:val="center"/>
          </w:tcPr>
          <w:p w:rsidR="00713EAD" w:rsidRDefault="00713EAD" w:rsidP="001D482D">
            <w:r>
              <w:t>Insignificant</w:t>
            </w:r>
          </w:p>
        </w:tc>
        <w:tc>
          <w:tcPr>
            <w:tcW w:w="1004" w:type="dxa"/>
            <w:shd w:val="clear" w:color="auto" w:fill="C6D9F1" w:themeFill="text2" w:themeFillTint="33"/>
            <w:vAlign w:val="center"/>
          </w:tcPr>
          <w:p w:rsidR="00713EAD" w:rsidRDefault="00713EAD" w:rsidP="001D482D">
            <w:pPr>
              <w:ind w:left="34"/>
            </w:pPr>
            <w:r>
              <w:t>No LTI</w:t>
            </w:r>
          </w:p>
        </w:tc>
        <w:tc>
          <w:tcPr>
            <w:tcW w:w="1938" w:type="dxa"/>
            <w:shd w:val="clear" w:color="auto" w:fill="C6D9F1" w:themeFill="text2" w:themeFillTint="33"/>
            <w:vAlign w:val="center"/>
          </w:tcPr>
          <w:p w:rsidR="00713EAD" w:rsidRDefault="00713EAD" w:rsidP="001D482D">
            <w:pPr>
              <w:ind w:left="34"/>
              <w:jc w:val="center"/>
            </w:pPr>
            <w:r>
              <w:t>&lt; $100</w:t>
            </w:r>
          </w:p>
        </w:tc>
        <w:tc>
          <w:tcPr>
            <w:tcW w:w="1842" w:type="dxa"/>
            <w:shd w:val="clear" w:color="auto" w:fill="C6D9F1" w:themeFill="text2" w:themeFillTint="33"/>
            <w:vAlign w:val="center"/>
          </w:tcPr>
          <w:p w:rsidR="001D482D" w:rsidRDefault="00B7502A" w:rsidP="001D482D">
            <w:pPr>
              <w:ind w:left="34"/>
            </w:pPr>
            <w:r>
              <w:t xml:space="preserve">Local press </w:t>
            </w:r>
          </w:p>
          <w:p w:rsidR="00713EAD" w:rsidRDefault="00B7502A" w:rsidP="001D482D">
            <w:pPr>
              <w:ind w:left="34"/>
            </w:pPr>
            <w:r>
              <w:t>(1 day)</w:t>
            </w:r>
          </w:p>
        </w:tc>
        <w:tc>
          <w:tcPr>
            <w:tcW w:w="2835" w:type="dxa"/>
            <w:shd w:val="clear" w:color="auto" w:fill="C6D9F1" w:themeFill="text2" w:themeFillTint="33"/>
            <w:vAlign w:val="center"/>
          </w:tcPr>
          <w:p w:rsidR="00713EAD" w:rsidRDefault="00B7502A" w:rsidP="001D482D">
            <w:pPr>
              <w:ind w:left="34"/>
            </w:pPr>
            <w:r>
              <w:t>Not applicable</w:t>
            </w:r>
          </w:p>
        </w:tc>
      </w:tr>
      <w:tr w:rsidR="001D482D" w:rsidTr="001D482D">
        <w:tc>
          <w:tcPr>
            <w:tcW w:w="709" w:type="dxa"/>
            <w:shd w:val="clear" w:color="auto" w:fill="C6D9F1" w:themeFill="text2" w:themeFillTint="33"/>
            <w:vAlign w:val="center"/>
          </w:tcPr>
          <w:p w:rsidR="00713EAD" w:rsidRDefault="00713EAD" w:rsidP="001D482D">
            <w:r>
              <w:t>2</w:t>
            </w:r>
          </w:p>
        </w:tc>
        <w:tc>
          <w:tcPr>
            <w:tcW w:w="1311" w:type="dxa"/>
            <w:shd w:val="clear" w:color="auto" w:fill="C6D9F1" w:themeFill="text2" w:themeFillTint="33"/>
            <w:vAlign w:val="center"/>
          </w:tcPr>
          <w:p w:rsidR="00713EAD" w:rsidRDefault="00713EAD" w:rsidP="001D482D">
            <w:r>
              <w:t>Minor</w:t>
            </w:r>
          </w:p>
        </w:tc>
        <w:tc>
          <w:tcPr>
            <w:tcW w:w="1004" w:type="dxa"/>
            <w:shd w:val="clear" w:color="auto" w:fill="C6D9F1" w:themeFill="text2" w:themeFillTint="33"/>
            <w:vAlign w:val="center"/>
          </w:tcPr>
          <w:p w:rsidR="00713EAD" w:rsidRDefault="00713EAD" w:rsidP="001D482D">
            <w:pPr>
              <w:ind w:left="34"/>
            </w:pPr>
            <w:r>
              <w:t>LTI</w:t>
            </w:r>
          </w:p>
        </w:tc>
        <w:tc>
          <w:tcPr>
            <w:tcW w:w="1938" w:type="dxa"/>
            <w:shd w:val="clear" w:color="auto" w:fill="C6D9F1" w:themeFill="text2" w:themeFillTint="33"/>
            <w:vAlign w:val="center"/>
          </w:tcPr>
          <w:p w:rsidR="00713EAD" w:rsidRDefault="00713EAD" w:rsidP="001D482D">
            <w:pPr>
              <w:ind w:left="34"/>
              <w:jc w:val="center"/>
            </w:pPr>
            <w:r>
              <w:t>$100 - $500</w:t>
            </w:r>
          </w:p>
        </w:tc>
        <w:tc>
          <w:tcPr>
            <w:tcW w:w="1842" w:type="dxa"/>
            <w:shd w:val="clear" w:color="auto" w:fill="C6D9F1" w:themeFill="text2" w:themeFillTint="33"/>
            <w:vAlign w:val="center"/>
          </w:tcPr>
          <w:p w:rsidR="001D482D" w:rsidRDefault="00B7502A" w:rsidP="001D482D">
            <w:pPr>
              <w:ind w:left="34"/>
            </w:pPr>
            <w:r>
              <w:t xml:space="preserve">Press </w:t>
            </w:r>
          </w:p>
          <w:p w:rsidR="00713EAD" w:rsidRDefault="00B7502A" w:rsidP="001D482D">
            <w:pPr>
              <w:ind w:left="34"/>
            </w:pPr>
            <w:r>
              <w:t>(1 week)</w:t>
            </w:r>
          </w:p>
        </w:tc>
        <w:tc>
          <w:tcPr>
            <w:tcW w:w="2835" w:type="dxa"/>
            <w:shd w:val="clear" w:color="auto" w:fill="C6D9F1" w:themeFill="text2" w:themeFillTint="33"/>
            <w:vAlign w:val="center"/>
          </w:tcPr>
          <w:p w:rsidR="00713EAD" w:rsidRDefault="00B7502A" w:rsidP="001D482D">
            <w:pPr>
              <w:ind w:left="34"/>
            </w:pPr>
            <w:r>
              <w:t>Minor breach – no interaction with regulator or grant body</w:t>
            </w:r>
          </w:p>
        </w:tc>
      </w:tr>
      <w:tr w:rsidR="001D482D" w:rsidTr="001D482D">
        <w:tc>
          <w:tcPr>
            <w:tcW w:w="709" w:type="dxa"/>
            <w:shd w:val="clear" w:color="auto" w:fill="C6D9F1" w:themeFill="text2" w:themeFillTint="33"/>
            <w:vAlign w:val="center"/>
          </w:tcPr>
          <w:p w:rsidR="00713EAD" w:rsidRDefault="00713EAD" w:rsidP="001D482D">
            <w:r>
              <w:t>3</w:t>
            </w:r>
          </w:p>
        </w:tc>
        <w:tc>
          <w:tcPr>
            <w:tcW w:w="1311" w:type="dxa"/>
            <w:shd w:val="clear" w:color="auto" w:fill="C6D9F1" w:themeFill="text2" w:themeFillTint="33"/>
            <w:vAlign w:val="center"/>
          </w:tcPr>
          <w:p w:rsidR="00713EAD" w:rsidRDefault="00713EAD" w:rsidP="001D482D">
            <w:r>
              <w:t>Moderate</w:t>
            </w:r>
          </w:p>
        </w:tc>
        <w:tc>
          <w:tcPr>
            <w:tcW w:w="1004" w:type="dxa"/>
            <w:shd w:val="clear" w:color="auto" w:fill="C6D9F1" w:themeFill="text2" w:themeFillTint="33"/>
            <w:vAlign w:val="center"/>
          </w:tcPr>
          <w:p w:rsidR="00713EAD" w:rsidRDefault="00713EAD" w:rsidP="001D482D">
            <w:pPr>
              <w:ind w:left="34"/>
            </w:pPr>
            <w:r>
              <w:t>Serious injury</w:t>
            </w:r>
          </w:p>
        </w:tc>
        <w:tc>
          <w:tcPr>
            <w:tcW w:w="1938" w:type="dxa"/>
            <w:shd w:val="clear" w:color="auto" w:fill="C6D9F1" w:themeFill="text2" w:themeFillTint="33"/>
            <w:vAlign w:val="center"/>
          </w:tcPr>
          <w:p w:rsidR="00713EAD" w:rsidRDefault="00713EAD" w:rsidP="001D482D">
            <w:pPr>
              <w:ind w:left="34"/>
              <w:jc w:val="center"/>
            </w:pPr>
            <w:r>
              <w:t>$501 - $1,000</w:t>
            </w:r>
          </w:p>
        </w:tc>
        <w:tc>
          <w:tcPr>
            <w:tcW w:w="1842" w:type="dxa"/>
            <w:shd w:val="clear" w:color="auto" w:fill="C6D9F1" w:themeFill="text2" w:themeFillTint="33"/>
            <w:vAlign w:val="center"/>
          </w:tcPr>
          <w:p w:rsidR="00713EAD" w:rsidRDefault="00B7502A" w:rsidP="001D482D">
            <w:pPr>
              <w:ind w:left="34"/>
            </w:pPr>
            <w:r>
              <w:t>TV local/state (temporary)</w:t>
            </w:r>
          </w:p>
        </w:tc>
        <w:tc>
          <w:tcPr>
            <w:tcW w:w="2835" w:type="dxa"/>
            <w:shd w:val="clear" w:color="auto" w:fill="C6D9F1" w:themeFill="text2" w:themeFillTint="33"/>
            <w:vAlign w:val="center"/>
          </w:tcPr>
          <w:p w:rsidR="00713EAD" w:rsidRDefault="00B7502A" w:rsidP="001D482D">
            <w:pPr>
              <w:ind w:left="34"/>
            </w:pPr>
            <w:r>
              <w:t>Breach of regulations – informal warning or interaction with regulator or grant body</w:t>
            </w:r>
          </w:p>
        </w:tc>
      </w:tr>
      <w:tr w:rsidR="001D482D" w:rsidTr="001D482D">
        <w:tc>
          <w:tcPr>
            <w:tcW w:w="709" w:type="dxa"/>
            <w:shd w:val="clear" w:color="auto" w:fill="C6D9F1" w:themeFill="text2" w:themeFillTint="33"/>
            <w:vAlign w:val="center"/>
          </w:tcPr>
          <w:p w:rsidR="00713EAD" w:rsidRDefault="00713EAD" w:rsidP="001D482D">
            <w:r>
              <w:t>4</w:t>
            </w:r>
          </w:p>
        </w:tc>
        <w:tc>
          <w:tcPr>
            <w:tcW w:w="1311" w:type="dxa"/>
            <w:shd w:val="clear" w:color="auto" w:fill="C6D9F1" w:themeFill="text2" w:themeFillTint="33"/>
            <w:vAlign w:val="center"/>
          </w:tcPr>
          <w:p w:rsidR="00713EAD" w:rsidRDefault="00713EAD" w:rsidP="001D482D">
            <w:r>
              <w:t>Major</w:t>
            </w:r>
          </w:p>
        </w:tc>
        <w:tc>
          <w:tcPr>
            <w:tcW w:w="1004" w:type="dxa"/>
            <w:shd w:val="clear" w:color="auto" w:fill="C6D9F1" w:themeFill="text2" w:themeFillTint="33"/>
            <w:vAlign w:val="center"/>
          </w:tcPr>
          <w:p w:rsidR="00713EAD" w:rsidRDefault="00713EAD" w:rsidP="001D482D">
            <w:pPr>
              <w:ind w:left="34"/>
            </w:pPr>
            <w:r>
              <w:t>Multiple injuries</w:t>
            </w:r>
          </w:p>
        </w:tc>
        <w:tc>
          <w:tcPr>
            <w:tcW w:w="1938" w:type="dxa"/>
            <w:shd w:val="clear" w:color="auto" w:fill="C6D9F1" w:themeFill="text2" w:themeFillTint="33"/>
            <w:vAlign w:val="center"/>
          </w:tcPr>
          <w:p w:rsidR="00713EAD" w:rsidRDefault="00713EAD" w:rsidP="001D482D">
            <w:pPr>
              <w:ind w:left="34"/>
              <w:jc w:val="center"/>
            </w:pPr>
            <w:r>
              <w:t>$1,001 - $10,000</w:t>
            </w:r>
          </w:p>
        </w:tc>
        <w:tc>
          <w:tcPr>
            <w:tcW w:w="1842" w:type="dxa"/>
            <w:shd w:val="clear" w:color="auto" w:fill="C6D9F1" w:themeFill="text2" w:themeFillTint="33"/>
            <w:vAlign w:val="center"/>
          </w:tcPr>
          <w:p w:rsidR="00713EAD" w:rsidRDefault="00B7502A" w:rsidP="001D482D">
            <w:pPr>
              <w:ind w:left="34"/>
            </w:pPr>
            <w:r>
              <w:t>TV local/state (extended)</w:t>
            </w:r>
          </w:p>
        </w:tc>
        <w:tc>
          <w:tcPr>
            <w:tcW w:w="2835" w:type="dxa"/>
            <w:shd w:val="clear" w:color="auto" w:fill="C6D9F1" w:themeFill="text2" w:themeFillTint="33"/>
            <w:vAlign w:val="center"/>
          </w:tcPr>
          <w:p w:rsidR="00713EAD" w:rsidRDefault="00B7502A" w:rsidP="001D482D">
            <w:pPr>
              <w:ind w:left="34"/>
            </w:pPr>
            <w:r>
              <w:t>Formal warning from regulator or grant body</w:t>
            </w:r>
          </w:p>
        </w:tc>
      </w:tr>
      <w:tr w:rsidR="001D482D" w:rsidTr="001D482D">
        <w:tc>
          <w:tcPr>
            <w:tcW w:w="709" w:type="dxa"/>
            <w:shd w:val="clear" w:color="auto" w:fill="C6D9F1" w:themeFill="text2" w:themeFillTint="33"/>
            <w:vAlign w:val="center"/>
          </w:tcPr>
          <w:p w:rsidR="00713EAD" w:rsidRDefault="00713EAD" w:rsidP="001D482D">
            <w:r>
              <w:t>5</w:t>
            </w:r>
          </w:p>
        </w:tc>
        <w:tc>
          <w:tcPr>
            <w:tcW w:w="1311" w:type="dxa"/>
            <w:shd w:val="clear" w:color="auto" w:fill="C6D9F1" w:themeFill="text2" w:themeFillTint="33"/>
            <w:vAlign w:val="center"/>
          </w:tcPr>
          <w:p w:rsidR="00713EAD" w:rsidRDefault="00713EAD" w:rsidP="001D482D">
            <w:r>
              <w:t>Catastrophe</w:t>
            </w:r>
          </w:p>
        </w:tc>
        <w:tc>
          <w:tcPr>
            <w:tcW w:w="1004" w:type="dxa"/>
            <w:shd w:val="clear" w:color="auto" w:fill="C6D9F1" w:themeFill="text2" w:themeFillTint="33"/>
            <w:vAlign w:val="center"/>
          </w:tcPr>
          <w:p w:rsidR="00713EAD" w:rsidRDefault="00713EAD" w:rsidP="001D482D">
            <w:pPr>
              <w:ind w:left="34"/>
            </w:pPr>
            <w:r>
              <w:t xml:space="preserve">Fatal </w:t>
            </w:r>
          </w:p>
        </w:tc>
        <w:tc>
          <w:tcPr>
            <w:tcW w:w="1938" w:type="dxa"/>
            <w:shd w:val="clear" w:color="auto" w:fill="C6D9F1" w:themeFill="text2" w:themeFillTint="33"/>
            <w:vAlign w:val="center"/>
          </w:tcPr>
          <w:p w:rsidR="00713EAD" w:rsidRDefault="00713EAD" w:rsidP="001D482D">
            <w:pPr>
              <w:ind w:left="34"/>
              <w:jc w:val="center"/>
            </w:pPr>
            <w:r>
              <w:t>$10,001 - $50,000</w:t>
            </w:r>
          </w:p>
        </w:tc>
        <w:tc>
          <w:tcPr>
            <w:tcW w:w="1842" w:type="dxa"/>
            <w:shd w:val="clear" w:color="auto" w:fill="C6D9F1" w:themeFill="text2" w:themeFillTint="33"/>
            <w:vAlign w:val="center"/>
          </w:tcPr>
          <w:p w:rsidR="00713EAD" w:rsidRDefault="00B7502A" w:rsidP="001D482D">
            <w:pPr>
              <w:ind w:left="34"/>
            </w:pPr>
            <w:r>
              <w:t>Widespread national (short)</w:t>
            </w:r>
          </w:p>
        </w:tc>
        <w:tc>
          <w:tcPr>
            <w:tcW w:w="2835" w:type="dxa"/>
            <w:shd w:val="clear" w:color="auto" w:fill="C6D9F1" w:themeFill="text2" w:themeFillTint="33"/>
            <w:vAlign w:val="center"/>
          </w:tcPr>
          <w:p w:rsidR="00713EAD" w:rsidRDefault="00B7502A" w:rsidP="001D482D">
            <w:pPr>
              <w:ind w:left="34"/>
            </w:pPr>
            <w:r>
              <w:t>Successful prosecution of UWA students/staff</w:t>
            </w:r>
          </w:p>
        </w:tc>
      </w:tr>
    </w:tbl>
    <w:p w:rsidR="006650F6" w:rsidRDefault="006650F6" w:rsidP="00AA532D"/>
    <w:p w:rsidR="006650F6" w:rsidRPr="006650F6" w:rsidRDefault="006650F6" w:rsidP="00AA532D">
      <w:pPr>
        <w:rPr>
          <w:b/>
        </w:rPr>
      </w:pPr>
      <w:r w:rsidRPr="006650F6">
        <w:rPr>
          <w:b/>
        </w:rPr>
        <w:t>Risk rating</w:t>
      </w:r>
    </w:p>
    <w:p w:rsidR="006650F6" w:rsidRDefault="006650F6" w:rsidP="00AA532D">
      <w:pPr>
        <w:rPr>
          <w:i/>
        </w:rPr>
      </w:pPr>
      <w:r>
        <w:rPr>
          <w:i/>
        </w:rPr>
        <w:t xml:space="preserve">Determine a risk rating based on the likelihood and consequence of the risk. </w:t>
      </w:r>
    </w:p>
    <w:p w:rsidR="006650F6" w:rsidRPr="008B28BF" w:rsidRDefault="006650F6" w:rsidP="00AA532D">
      <w:pPr>
        <w:rPr>
          <w:i/>
          <w:sz w:val="16"/>
          <w:szCs w:val="16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1417"/>
        <w:gridCol w:w="1559"/>
        <w:gridCol w:w="1560"/>
        <w:gridCol w:w="1440"/>
        <w:gridCol w:w="1536"/>
      </w:tblGrid>
      <w:tr w:rsidR="00772C7C" w:rsidRPr="00772C7C" w:rsidTr="001D482D">
        <w:tc>
          <w:tcPr>
            <w:tcW w:w="9639" w:type="dxa"/>
            <w:gridSpan w:val="6"/>
            <w:tcBorders>
              <w:bottom w:val="single" w:sz="4" w:space="0" w:color="auto"/>
            </w:tcBorders>
            <w:shd w:val="clear" w:color="auto" w:fill="1F497D" w:themeFill="text2"/>
            <w:vAlign w:val="center"/>
          </w:tcPr>
          <w:p w:rsidR="00294C74" w:rsidRPr="00772C7C" w:rsidRDefault="00294C74" w:rsidP="00294C74">
            <w:pPr>
              <w:jc w:val="center"/>
              <w:rPr>
                <w:b/>
                <w:color w:val="FFFFFF" w:themeColor="background1"/>
              </w:rPr>
            </w:pPr>
            <w:r w:rsidRPr="00772C7C">
              <w:rPr>
                <w:b/>
                <w:color w:val="FFFFFF" w:themeColor="background1"/>
              </w:rPr>
              <w:t>Consequence</w:t>
            </w:r>
          </w:p>
        </w:tc>
      </w:tr>
      <w:tr w:rsidR="00294C74" w:rsidTr="001D482D">
        <w:tc>
          <w:tcPr>
            <w:tcW w:w="2127" w:type="dxa"/>
            <w:shd w:val="clear" w:color="auto" w:fill="C6D9F1" w:themeFill="text2" w:themeFillTint="33"/>
            <w:vAlign w:val="center"/>
          </w:tcPr>
          <w:p w:rsidR="00294C74" w:rsidRPr="00294C74" w:rsidRDefault="00294C74" w:rsidP="00294C74">
            <w:pPr>
              <w:rPr>
                <w:b/>
              </w:rPr>
            </w:pPr>
            <w:r w:rsidRPr="00294C74">
              <w:rPr>
                <w:b/>
              </w:rPr>
              <w:t>Likelihood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94C74" w:rsidRPr="00294C74" w:rsidRDefault="00294C74" w:rsidP="00294C74">
            <w:pPr>
              <w:jc w:val="center"/>
              <w:rPr>
                <w:b/>
              </w:rPr>
            </w:pPr>
            <w:r w:rsidRPr="00294C74">
              <w:rPr>
                <w:b/>
              </w:rPr>
              <w:t>Insignificant</w:t>
            </w:r>
          </w:p>
          <w:p w:rsidR="00294C74" w:rsidRPr="00294C74" w:rsidRDefault="00294C74" w:rsidP="00294C74">
            <w:pPr>
              <w:jc w:val="center"/>
              <w:rPr>
                <w:b/>
              </w:rPr>
            </w:pPr>
            <w:r w:rsidRPr="00294C74">
              <w:rPr>
                <w:b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94C74" w:rsidRPr="00294C74" w:rsidRDefault="00294C74" w:rsidP="00294C74">
            <w:pPr>
              <w:jc w:val="center"/>
              <w:rPr>
                <w:b/>
              </w:rPr>
            </w:pPr>
            <w:r w:rsidRPr="00294C74">
              <w:rPr>
                <w:b/>
              </w:rPr>
              <w:t>Minor</w:t>
            </w:r>
          </w:p>
          <w:p w:rsidR="00294C74" w:rsidRPr="00294C74" w:rsidRDefault="00294C74" w:rsidP="00294C74">
            <w:pPr>
              <w:jc w:val="center"/>
              <w:rPr>
                <w:b/>
              </w:rPr>
            </w:pPr>
            <w:r w:rsidRPr="00294C74">
              <w:rPr>
                <w:b/>
              </w:rPr>
              <w:t>2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94C74" w:rsidRPr="00294C74" w:rsidRDefault="00294C74" w:rsidP="00294C74">
            <w:pPr>
              <w:jc w:val="center"/>
              <w:rPr>
                <w:b/>
              </w:rPr>
            </w:pPr>
            <w:r w:rsidRPr="00294C74">
              <w:rPr>
                <w:b/>
              </w:rPr>
              <w:t>Moderate</w:t>
            </w:r>
          </w:p>
          <w:p w:rsidR="00294C74" w:rsidRPr="00294C74" w:rsidRDefault="00294C74" w:rsidP="00294C74">
            <w:pPr>
              <w:jc w:val="center"/>
              <w:rPr>
                <w:b/>
              </w:rPr>
            </w:pPr>
            <w:r w:rsidRPr="00294C74">
              <w:rPr>
                <w:b/>
              </w:rPr>
              <w:t>3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94C74" w:rsidRPr="00294C74" w:rsidRDefault="00294C74" w:rsidP="00294C74">
            <w:pPr>
              <w:jc w:val="center"/>
              <w:rPr>
                <w:b/>
              </w:rPr>
            </w:pPr>
            <w:r w:rsidRPr="00294C74">
              <w:rPr>
                <w:b/>
              </w:rPr>
              <w:t>Major</w:t>
            </w:r>
          </w:p>
          <w:p w:rsidR="00294C74" w:rsidRPr="00294C74" w:rsidRDefault="00294C74" w:rsidP="00294C74">
            <w:pPr>
              <w:jc w:val="center"/>
              <w:rPr>
                <w:b/>
              </w:rPr>
            </w:pPr>
            <w:r w:rsidRPr="00294C74">
              <w:rPr>
                <w:b/>
              </w:rPr>
              <w:t>4</w:t>
            </w:r>
          </w:p>
        </w:tc>
        <w:tc>
          <w:tcPr>
            <w:tcW w:w="1536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94C74" w:rsidRPr="00294C74" w:rsidRDefault="00294C74" w:rsidP="00294C74">
            <w:pPr>
              <w:jc w:val="center"/>
              <w:rPr>
                <w:b/>
              </w:rPr>
            </w:pPr>
            <w:r w:rsidRPr="00294C74">
              <w:rPr>
                <w:b/>
              </w:rPr>
              <w:t>Catastrophe</w:t>
            </w:r>
          </w:p>
          <w:p w:rsidR="00294C74" w:rsidRPr="00294C74" w:rsidRDefault="00294C74" w:rsidP="00294C74">
            <w:pPr>
              <w:jc w:val="center"/>
              <w:rPr>
                <w:b/>
              </w:rPr>
            </w:pPr>
            <w:r w:rsidRPr="00294C74">
              <w:rPr>
                <w:b/>
              </w:rPr>
              <w:t>5</w:t>
            </w:r>
          </w:p>
        </w:tc>
      </w:tr>
      <w:tr w:rsidR="00294C74" w:rsidTr="001D482D">
        <w:tc>
          <w:tcPr>
            <w:tcW w:w="2127" w:type="dxa"/>
            <w:vAlign w:val="center"/>
          </w:tcPr>
          <w:p w:rsidR="00294C74" w:rsidRPr="00772C7C" w:rsidRDefault="00294C74" w:rsidP="00294C74">
            <w:r w:rsidRPr="00772C7C">
              <w:t>A (Almost certain)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</w:tcPr>
          <w:p w:rsidR="00294C74" w:rsidRPr="00772C7C" w:rsidRDefault="004027FF" w:rsidP="004027FF">
            <w:pPr>
              <w:jc w:val="center"/>
              <w:rPr>
                <w:b/>
              </w:rPr>
            </w:pPr>
            <w:r w:rsidRPr="00772C7C">
              <w:rPr>
                <w:b/>
              </w:rPr>
              <w:t>H</w:t>
            </w:r>
            <w:r w:rsidR="002333E6">
              <w:rPr>
                <w:b/>
              </w:rPr>
              <w:t>igh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</w:tcPr>
          <w:p w:rsidR="00294C74" w:rsidRPr="00772C7C" w:rsidRDefault="002333E6" w:rsidP="004027FF">
            <w:pPr>
              <w:jc w:val="center"/>
              <w:rPr>
                <w:b/>
              </w:rPr>
            </w:pPr>
            <w:r w:rsidRPr="00772C7C">
              <w:rPr>
                <w:b/>
              </w:rPr>
              <w:t>H</w:t>
            </w:r>
            <w:r>
              <w:rPr>
                <w:b/>
              </w:rPr>
              <w:t>igh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294C74" w:rsidRPr="00772C7C" w:rsidRDefault="00915538" w:rsidP="004027FF">
            <w:pPr>
              <w:jc w:val="center"/>
              <w:rPr>
                <w:b/>
              </w:rPr>
            </w:pPr>
            <w:r w:rsidRPr="00772C7C">
              <w:rPr>
                <w:b/>
              </w:rPr>
              <w:t>E</w:t>
            </w:r>
            <w:r w:rsidR="002333E6">
              <w:rPr>
                <w:b/>
              </w:rPr>
              <w:t>xtreme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294C74" w:rsidRPr="00772C7C" w:rsidRDefault="002333E6" w:rsidP="004027FF">
            <w:pPr>
              <w:jc w:val="center"/>
              <w:rPr>
                <w:b/>
              </w:rPr>
            </w:pPr>
            <w:r w:rsidRPr="00772C7C">
              <w:rPr>
                <w:b/>
              </w:rPr>
              <w:t>E</w:t>
            </w:r>
            <w:r>
              <w:rPr>
                <w:b/>
              </w:rPr>
              <w:t>xtreme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0000"/>
            <w:vAlign w:val="center"/>
          </w:tcPr>
          <w:p w:rsidR="00294C74" w:rsidRPr="00772C7C" w:rsidRDefault="002333E6" w:rsidP="004027FF">
            <w:pPr>
              <w:jc w:val="center"/>
              <w:rPr>
                <w:b/>
              </w:rPr>
            </w:pPr>
            <w:r w:rsidRPr="00772C7C">
              <w:rPr>
                <w:b/>
              </w:rPr>
              <w:t>E</w:t>
            </w:r>
            <w:r>
              <w:rPr>
                <w:b/>
              </w:rPr>
              <w:t>xtreme</w:t>
            </w:r>
          </w:p>
        </w:tc>
      </w:tr>
      <w:tr w:rsidR="00294C74" w:rsidTr="001D482D">
        <w:tc>
          <w:tcPr>
            <w:tcW w:w="2127" w:type="dxa"/>
            <w:vAlign w:val="center"/>
          </w:tcPr>
          <w:p w:rsidR="00294C74" w:rsidRPr="00772C7C" w:rsidRDefault="00294C74" w:rsidP="00294C74">
            <w:r w:rsidRPr="00772C7C">
              <w:t>B (Likely)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:rsidR="00294C74" w:rsidRPr="00772C7C" w:rsidRDefault="004027FF" w:rsidP="004027FF">
            <w:pPr>
              <w:jc w:val="center"/>
              <w:rPr>
                <w:b/>
              </w:rPr>
            </w:pPr>
            <w:r w:rsidRPr="00772C7C">
              <w:rPr>
                <w:b/>
              </w:rPr>
              <w:t>M</w:t>
            </w:r>
            <w:r w:rsidR="002333E6">
              <w:rPr>
                <w:b/>
              </w:rPr>
              <w:t>edium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</w:tcPr>
          <w:p w:rsidR="00294C74" w:rsidRPr="00772C7C" w:rsidRDefault="002333E6" w:rsidP="004027FF">
            <w:pPr>
              <w:jc w:val="center"/>
              <w:rPr>
                <w:b/>
              </w:rPr>
            </w:pPr>
            <w:r w:rsidRPr="00772C7C">
              <w:rPr>
                <w:b/>
              </w:rPr>
              <w:t>H</w:t>
            </w:r>
            <w:r>
              <w:rPr>
                <w:b/>
              </w:rPr>
              <w:t>igh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</w:tcPr>
          <w:p w:rsidR="00294C74" w:rsidRPr="00772C7C" w:rsidRDefault="002333E6" w:rsidP="004027FF">
            <w:pPr>
              <w:jc w:val="center"/>
              <w:rPr>
                <w:b/>
              </w:rPr>
            </w:pPr>
            <w:r w:rsidRPr="00772C7C">
              <w:rPr>
                <w:b/>
              </w:rPr>
              <w:t>H</w:t>
            </w:r>
            <w:r>
              <w:rPr>
                <w:b/>
              </w:rPr>
              <w:t>igh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294C74" w:rsidRPr="00772C7C" w:rsidRDefault="002333E6" w:rsidP="004027FF">
            <w:pPr>
              <w:jc w:val="center"/>
              <w:rPr>
                <w:b/>
              </w:rPr>
            </w:pPr>
            <w:r w:rsidRPr="00772C7C">
              <w:rPr>
                <w:b/>
              </w:rPr>
              <w:t>E</w:t>
            </w:r>
            <w:r>
              <w:rPr>
                <w:b/>
              </w:rPr>
              <w:t>xtreme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0000"/>
            <w:vAlign w:val="center"/>
          </w:tcPr>
          <w:p w:rsidR="00294C74" w:rsidRPr="00772C7C" w:rsidRDefault="002333E6" w:rsidP="004027FF">
            <w:pPr>
              <w:jc w:val="center"/>
              <w:rPr>
                <w:b/>
              </w:rPr>
            </w:pPr>
            <w:r w:rsidRPr="00772C7C">
              <w:rPr>
                <w:b/>
              </w:rPr>
              <w:t>E</w:t>
            </w:r>
            <w:r>
              <w:rPr>
                <w:b/>
              </w:rPr>
              <w:t>xtreme</w:t>
            </w:r>
          </w:p>
        </w:tc>
      </w:tr>
      <w:tr w:rsidR="00294C74" w:rsidTr="001D482D">
        <w:tc>
          <w:tcPr>
            <w:tcW w:w="2127" w:type="dxa"/>
            <w:vAlign w:val="center"/>
          </w:tcPr>
          <w:p w:rsidR="00294C74" w:rsidRPr="00772C7C" w:rsidRDefault="00294C74" w:rsidP="00294C74">
            <w:r w:rsidRPr="00772C7C">
              <w:t>C (Possible)</w:t>
            </w:r>
          </w:p>
        </w:tc>
        <w:tc>
          <w:tcPr>
            <w:tcW w:w="1417" w:type="dxa"/>
            <w:shd w:val="clear" w:color="auto" w:fill="B8CCE4" w:themeFill="accent1" w:themeFillTint="66"/>
            <w:vAlign w:val="center"/>
          </w:tcPr>
          <w:p w:rsidR="00294C74" w:rsidRPr="00772C7C" w:rsidRDefault="004027FF" w:rsidP="004027FF">
            <w:pPr>
              <w:jc w:val="center"/>
              <w:rPr>
                <w:b/>
              </w:rPr>
            </w:pPr>
            <w:r w:rsidRPr="00772C7C">
              <w:rPr>
                <w:b/>
              </w:rPr>
              <w:t>L</w:t>
            </w:r>
            <w:r w:rsidR="002333E6">
              <w:rPr>
                <w:b/>
              </w:rPr>
              <w:t>ow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66"/>
            <w:vAlign w:val="center"/>
          </w:tcPr>
          <w:p w:rsidR="00294C74" w:rsidRPr="00772C7C" w:rsidRDefault="002333E6" w:rsidP="004027FF">
            <w:pPr>
              <w:jc w:val="center"/>
              <w:rPr>
                <w:b/>
              </w:rPr>
            </w:pPr>
            <w:r w:rsidRPr="00772C7C">
              <w:rPr>
                <w:b/>
              </w:rPr>
              <w:t>M</w:t>
            </w:r>
            <w:r>
              <w:rPr>
                <w:b/>
              </w:rPr>
              <w:t>edium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79646" w:themeFill="accent6"/>
            <w:vAlign w:val="center"/>
          </w:tcPr>
          <w:p w:rsidR="00294C74" w:rsidRPr="00772C7C" w:rsidRDefault="002333E6" w:rsidP="004027FF">
            <w:pPr>
              <w:jc w:val="center"/>
              <w:rPr>
                <w:b/>
              </w:rPr>
            </w:pPr>
            <w:r w:rsidRPr="00772C7C">
              <w:rPr>
                <w:b/>
              </w:rPr>
              <w:t>H</w:t>
            </w:r>
            <w:r>
              <w:rPr>
                <w:b/>
              </w:rPr>
              <w:t>igh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294C74" w:rsidRPr="00772C7C" w:rsidRDefault="002333E6" w:rsidP="004027FF">
            <w:pPr>
              <w:jc w:val="center"/>
              <w:rPr>
                <w:b/>
              </w:rPr>
            </w:pPr>
            <w:r w:rsidRPr="00772C7C">
              <w:rPr>
                <w:b/>
              </w:rPr>
              <w:t>E</w:t>
            </w:r>
            <w:r>
              <w:rPr>
                <w:b/>
              </w:rPr>
              <w:t>xtreme</w:t>
            </w:r>
          </w:p>
        </w:tc>
        <w:tc>
          <w:tcPr>
            <w:tcW w:w="1536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294C74" w:rsidRPr="00772C7C" w:rsidRDefault="002333E6" w:rsidP="004027FF">
            <w:pPr>
              <w:jc w:val="center"/>
              <w:rPr>
                <w:b/>
              </w:rPr>
            </w:pPr>
            <w:r w:rsidRPr="00772C7C">
              <w:rPr>
                <w:b/>
              </w:rPr>
              <w:t>E</w:t>
            </w:r>
            <w:r>
              <w:rPr>
                <w:b/>
              </w:rPr>
              <w:t>xtreme</w:t>
            </w:r>
          </w:p>
        </w:tc>
      </w:tr>
      <w:tr w:rsidR="00294C74" w:rsidTr="001D482D">
        <w:tc>
          <w:tcPr>
            <w:tcW w:w="2127" w:type="dxa"/>
            <w:vAlign w:val="center"/>
          </w:tcPr>
          <w:p w:rsidR="00294C74" w:rsidRPr="00772C7C" w:rsidRDefault="00294C74" w:rsidP="00294C74">
            <w:r w:rsidRPr="00772C7C">
              <w:t>D (Unlikely)</w:t>
            </w:r>
          </w:p>
        </w:tc>
        <w:tc>
          <w:tcPr>
            <w:tcW w:w="1417" w:type="dxa"/>
            <w:shd w:val="clear" w:color="auto" w:fill="B8CCE4" w:themeFill="accent1" w:themeFillTint="66"/>
            <w:vAlign w:val="center"/>
          </w:tcPr>
          <w:p w:rsidR="00294C74" w:rsidRPr="00772C7C" w:rsidRDefault="004027FF" w:rsidP="004027FF">
            <w:pPr>
              <w:jc w:val="center"/>
              <w:rPr>
                <w:b/>
              </w:rPr>
            </w:pPr>
            <w:r w:rsidRPr="00772C7C">
              <w:rPr>
                <w:b/>
              </w:rPr>
              <w:t>L</w:t>
            </w:r>
            <w:r w:rsidR="002333E6">
              <w:rPr>
                <w:b/>
              </w:rPr>
              <w:t>ow</w:t>
            </w:r>
          </w:p>
        </w:tc>
        <w:tc>
          <w:tcPr>
            <w:tcW w:w="1559" w:type="dxa"/>
            <w:shd w:val="clear" w:color="auto" w:fill="B8CCE4" w:themeFill="accent1" w:themeFillTint="66"/>
            <w:vAlign w:val="center"/>
          </w:tcPr>
          <w:p w:rsidR="00294C74" w:rsidRPr="00772C7C" w:rsidRDefault="00915538" w:rsidP="004027FF">
            <w:pPr>
              <w:jc w:val="center"/>
              <w:rPr>
                <w:b/>
              </w:rPr>
            </w:pPr>
            <w:r w:rsidRPr="00772C7C">
              <w:rPr>
                <w:b/>
              </w:rPr>
              <w:t>L</w:t>
            </w:r>
            <w:r w:rsidR="002333E6">
              <w:rPr>
                <w:b/>
              </w:rPr>
              <w:t>ow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FFF66"/>
            <w:vAlign w:val="center"/>
          </w:tcPr>
          <w:p w:rsidR="00294C74" w:rsidRPr="00772C7C" w:rsidRDefault="002333E6" w:rsidP="004027FF">
            <w:pPr>
              <w:jc w:val="center"/>
              <w:rPr>
                <w:b/>
              </w:rPr>
            </w:pPr>
            <w:r w:rsidRPr="00772C7C">
              <w:rPr>
                <w:b/>
              </w:rPr>
              <w:t>M</w:t>
            </w:r>
            <w:r>
              <w:rPr>
                <w:b/>
              </w:rPr>
              <w:t>edium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79646" w:themeFill="accent6"/>
            <w:vAlign w:val="center"/>
          </w:tcPr>
          <w:p w:rsidR="00294C74" w:rsidRPr="00772C7C" w:rsidRDefault="002333E6" w:rsidP="004027FF">
            <w:pPr>
              <w:jc w:val="center"/>
              <w:rPr>
                <w:b/>
              </w:rPr>
            </w:pPr>
            <w:r w:rsidRPr="00772C7C">
              <w:rPr>
                <w:b/>
              </w:rPr>
              <w:t>H</w:t>
            </w:r>
            <w:r>
              <w:rPr>
                <w:b/>
              </w:rPr>
              <w:t>igh</w:t>
            </w:r>
          </w:p>
        </w:tc>
        <w:tc>
          <w:tcPr>
            <w:tcW w:w="1536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294C74" w:rsidRPr="00772C7C" w:rsidRDefault="002333E6" w:rsidP="004027FF">
            <w:pPr>
              <w:jc w:val="center"/>
              <w:rPr>
                <w:b/>
              </w:rPr>
            </w:pPr>
            <w:r w:rsidRPr="00772C7C">
              <w:rPr>
                <w:b/>
              </w:rPr>
              <w:t>E</w:t>
            </w:r>
            <w:r>
              <w:rPr>
                <w:b/>
              </w:rPr>
              <w:t>xtreme</w:t>
            </w:r>
          </w:p>
        </w:tc>
      </w:tr>
      <w:tr w:rsidR="00294C74" w:rsidTr="001D482D">
        <w:tc>
          <w:tcPr>
            <w:tcW w:w="2127" w:type="dxa"/>
            <w:vAlign w:val="center"/>
          </w:tcPr>
          <w:p w:rsidR="00294C74" w:rsidRPr="00772C7C" w:rsidRDefault="00294C74" w:rsidP="00294C74">
            <w:r w:rsidRPr="00772C7C">
              <w:t>E (Rare)</w:t>
            </w:r>
          </w:p>
        </w:tc>
        <w:tc>
          <w:tcPr>
            <w:tcW w:w="1417" w:type="dxa"/>
            <w:shd w:val="clear" w:color="auto" w:fill="B8CCE4" w:themeFill="accent1" w:themeFillTint="66"/>
            <w:vAlign w:val="center"/>
          </w:tcPr>
          <w:p w:rsidR="00294C74" w:rsidRPr="00772C7C" w:rsidRDefault="004027FF" w:rsidP="004027FF">
            <w:pPr>
              <w:jc w:val="center"/>
              <w:rPr>
                <w:b/>
              </w:rPr>
            </w:pPr>
            <w:r w:rsidRPr="00772C7C">
              <w:rPr>
                <w:b/>
              </w:rPr>
              <w:t>L</w:t>
            </w:r>
            <w:r w:rsidR="002333E6">
              <w:rPr>
                <w:b/>
              </w:rPr>
              <w:t>ow</w:t>
            </w:r>
          </w:p>
        </w:tc>
        <w:tc>
          <w:tcPr>
            <w:tcW w:w="1559" w:type="dxa"/>
            <w:shd w:val="clear" w:color="auto" w:fill="B8CCE4" w:themeFill="accent1" w:themeFillTint="66"/>
            <w:vAlign w:val="center"/>
          </w:tcPr>
          <w:p w:rsidR="00294C74" w:rsidRPr="00772C7C" w:rsidRDefault="00915538" w:rsidP="004027FF">
            <w:pPr>
              <w:jc w:val="center"/>
              <w:rPr>
                <w:b/>
              </w:rPr>
            </w:pPr>
            <w:r w:rsidRPr="00772C7C">
              <w:rPr>
                <w:b/>
              </w:rPr>
              <w:t>L</w:t>
            </w:r>
            <w:r w:rsidR="002333E6">
              <w:rPr>
                <w:b/>
              </w:rPr>
              <w:t>ow</w:t>
            </w:r>
          </w:p>
        </w:tc>
        <w:tc>
          <w:tcPr>
            <w:tcW w:w="1560" w:type="dxa"/>
            <w:shd w:val="clear" w:color="auto" w:fill="FFFF66"/>
            <w:vAlign w:val="center"/>
          </w:tcPr>
          <w:p w:rsidR="00294C74" w:rsidRPr="00772C7C" w:rsidRDefault="002333E6" w:rsidP="004027FF">
            <w:pPr>
              <w:jc w:val="center"/>
              <w:rPr>
                <w:b/>
              </w:rPr>
            </w:pPr>
            <w:r w:rsidRPr="00772C7C">
              <w:rPr>
                <w:b/>
              </w:rPr>
              <w:t>M</w:t>
            </w:r>
            <w:r>
              <w:rPr>
                <w:b/>
              </w:rPr>
              <w:t>edium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F79646" w:themeFill="accent6"/>
            <w:vAlign w:val="center"/>
          </w:tcPr>
          <w:p w:rsidR="00294C74" w:rsidRPr="00772C7C" w:rsidRDefault="002333E6" w:rsidP="004027FF">
            <w:pPr>
              <w:jc w:val="center"/>
              <w:rPr>
                <w:b/>
              </w:rPr>
            </w:pPr>
            <w:r w:rsidRPr="00772C7C">
              <w:rPr>
                <w:b/>
              </w:rPr>
              <w:t>H</w:t>
            </w:r>
            <w:r>
              <w:rPr>
                <w:b/>
              </w:rPr>
              <w:t>igh</w:t>
            </w:r>
          </w:p>
        </w:tc>
        <w:tc>
          <w:tcPr>
            <w:tcW w:w="1536" w:type="dxa"/>
            <w:shd w:val="clear" w:color="auto" w:fill="F79646" w:themeFill="accent6"/>
            <w:vAlign w:val="center"/>
          </w:tcPr>
          <w:p w:rsidR="00294C74" w:rsidRPr="00772C7C" w:rsidRDefault="002333E6" w:rsidP="004027FF">
            <w:pPr>
              <w:jc w:val="center"/>
              <w:rPr>
                <w:b/>
              </w:rPr>
            </w:pPr>
            <w:r w:rsidRPr="00772C7C">
              <w:rPr>
                <w:b/>
              </w:rPr>
              <w:t>H</w:t>
            </w:r>
            <w:r>
              <w:rPr>
                <w:b/>
              </w:rPr>
              <w:t>igh</w:t>
            </w:r>
          </w:p>
        </w:tc>
      </w:tr>
    </w:tbl>
    <w:p w:rsidR="00440278" w:rsidRPr="001F43EC" w:rsidRDefault="00440278" w:rsidP="00440278">
      <w:pPr>
        <w:jc w:val="both"/>
        <w:rPr>
          <w:b/>
          <w:sz w:val="28"/>
          <w:szCs w:val="28"/>
        </w:rPr>
      </w:pPr>
      <w:r w:rsidRPr="001F43EC">
        <w:rPr>
          <w:b/>
          <w:sz w:val="28"/>
          <w:szCs w:val="28"/>
        </w:rPr>
        <w:lastRenderedPageBreak/>
        <w:t xml:space="preserve">EVENT RISK ASSESSMENT </w:t>
      </w:r>
    </w:p>
    <w:p w:rsidR="00440278" w:rsidRDefault="00440278" w:rsidP="0044027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Examples of hazards</w:t>
      </w:r>
    </w:p>
    <w:p w:rsidR="00440278" w:rsidRDefault="00440278" w:rsidP="0044027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________________________________________________________________________________</w:t>
      </w:r>
    </w:p>
    <w:p w:rsidR="00440278" w:rsidRPr="002C5DAB" w:rsidRDefault="00440278" w:rsidP="00440278">
      <w:pPr>
        <w:ind w:left="2880" w:hanging="2880"/>
        <w:rPr>
          <w:sz w:val="10"/>
          <w:szCs w:val="10"/>
        </w:rPr>
      </w:pPr>
    </w:p>
    <w:p w:rsidR="00440278" w:rsidRDefault="00440278" w:rsidP="00440278">
      <w:pPr>
        <w:jc w:val="both"/>
      </w:pPr>
      <w:r w:rsidRPr="008404C1">
        <w:t>The following table provides Event Managers with examples of hazards.</w:t>
      </w:r>
      <w:r w:rsidR="00F72DA6">
        <w:t xml:space="preserve"> Also provided are corresponding </w:t>
      </w:r>
      <w:r w:rsidR="00195785">
        <w:t>risk reduction strategies (</w:t>
      </w:r>
      <w:r w:rsidR="00F72DA6">
        <w:t>controls</w:t>
      </w:r>
      <w:r w:rsidR="00195785">
        <w:t>)</w:t>
      </w:r>
      <w:r w:rsidR="00E5144F">
        <w:t xml:space="preserve"> that may be put in place</w:t>
      </w:r>
      <w:r w:rsidR="00F72DA6">
        <w:t>.</w:t>
      </w:r>
      <w:r w:rsidRPr="008404C1">
        <w:t xml:space="preserve"> </w:t>
      </w:r>
      <w:r w:rsidR="00E5144F">
        <w:rPr>
          <w:b/>
          <w:u w:val="single"/>
        </w:rPr>
        <w:t>Th</w:t>
      </w:r>
      <w:r w:rsidRPr="008404C1">
        <w:rPr>
          <w:b/>
          <w:u w:val="single"/>
        </w:rPr>
        <w:t>is list is not exhaustive</w:t>
      </w:r>
      <w:r w:rsidRPr="008404C1">
        <w:t>. Event Managers should use these examples as a starting point in the risk assessment process. Discussion should then take place with other people involved in planning and delivering the event to identify other relevant hazards.</w:t>
      </w:r>
    </w:p>
    <w:p w:rsidR="008404C1" w:rsidRPr="00AC0B33" w:rsidRDefault="008404C1" w:rsidP="008404C1">
      <w:pPr>
        <w:rPr>
          <w:b/>
          <w:sz w:val="16"/>
          <w:szCs w:val="16"/>
          <w:u w:val="single"/>
        </w:rPr>
      </w:pPr>
    </w:p>
    <w:tbl>
      <w:tblPr>
        <w:tblStyle w:val="TableGrid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3118"/>
        <w:gridCol w:w="5103"/>
      </w:tblGrid>
      <w:tr w:rsidR="00F72DA6" w:rsidRPr="00A32639" w:rsidTr="00195785">
        <w:trPr>
          <w:trHeight w:val="158"/>
          <w:tblHeader/>
        </w:trPr>
        <w:tc>
          <w:tcPr>
            <w:tcW w:w="1418" w:type="dxa"/>
            <w:tcBorders>
              <w:bottom w:val="single" w:sz="4" w:space="0" w:color="auto"/>
            </w:tcBorders>
            <w:shd w:val="clear" w:color="auto" w:fill="1F497D" w:themeFill="text2"/>
            <w:vAlign w:val="center"/>
          </w:tcPr>
          <w:p w:rsidR="00F72DA6" w:rsidRPr="008E6819" w:rsidRDefault="00F72DA6" w:rsidP="008404C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Event area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1F497D" w:themeFill="text2"/>
            <w:vAlign w:val="center"/>
          </w:tcPr>
          <w:p w:rsidR="00F72DA6" w:rsidRPr="008E6819" w:rsidRDefault="00F72DA6" w:rsidP="008404C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Examples of hazards to consider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1F497D" w:themeFill="text2"/>
          </w:tcPr>
          <w:p w:rsidR="00F72DA6" w:rsidRDefault="00F72DA6" w:rsidP="00F72DA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Example control</w:t>
            </w:r>
            <w:r w:rsidR="00E5144F">
              <w:rPr>
                <w:b/>
                <w:color w:val="FFFFFF" w:themeColor="background1"/>
                <w:sz w:val="20"/>
                <w:szCs w:val="20"/>
              </w:rPr>
              <w:t>s</w:t>
            </w:r>
          </w:p>
        </w:tc>
      </w:tr>
      <w:tr w:rsidR="00F72DA6" w:rsidTr="00195785">
        <w:tc>
          <w:tcPr>
            <w:tcW w:w="1418" w:type="dxa"/>
            <w:vAlign w:val="center"/>
          </w:tcPr>
          <w:p w:rsidR="00F72DA6" w:rsidRPr="00D9138D" w:rsidRDefault="00F72DA6" w:rsidP="008404C1">
            <w:pPr>
              <w:rPr>
                <w:sz w:val="20"/>
                <w:szCs w:val="20"/>
              </w:rPr>
            </w:pPr>
            <w:r w:rsidRPr="00D9138D">
              <w:rPr>
                <w:sz w:val="20"/>
                <w:szCs w:val="20"/>
              </w:rPr>
              <w:t>Event site</w:t>
            </w:r>
          </w:p>
        </w:tc>
        <w:tc>
          <w:tcPr>
            <w:tcW w:w="3118" w:type="dxa"/>
            <w:vAlign w:val="center"/>
          </w:tcPr>
          <w:p w:rsidR="00F72DA6" w:rsidRPr="00F72DA6" w:rsidRDefault="00F72DA6" w:rsidP="00E5144F">
            <w:pPr>
              <w:rPr>
                <w:sz w:val="20"/>
                <w:szCs w:val="20"/>
              </w:rPr>
            </w:pPr>
            <w:r w:rsidRPr="00F72DA6">
              <w:rPr>
                <w:sz w:val="20"/>
                <w:szCs w:val="20"/>
              </w:rPr>
              <w:t xml:space="preserve">Venue not available due to </w:t>
            </w:r>
            <w:r w:rsidR="00E5144F">
              <w:rPr>
                <w:sz w:val="20"/>
                <w:szCs w:val="20"/>
              </w:rPr>
              <w:t>inclement weather</w:t>
            </w:r>
            <w:r w:rsidR="00542BD5">
              <w:rPr>
                <w:sz w:val="20"/>
                <w:szCs w:val="20"/>
              </w:rPr>
              <w:t xml:space="preserve"> (e.g. flooding)</w:t>
            </w:r>
          </w:p>
        </w:tc>
        <w:tc>
          <w:tcPr>
            <w:tcW w:w="5103" w:type="dxa"/>
          </w:tcPr>
          <w:p w:rsidR="00F72DA6" w:rsidRDefault="00F72DA6" w:rsidP="00D9138D">
            <w:pPr>
              <w:pStyle w:val="ListParagraph"/>
              <w:numPr>
                <w:ilvl w:val="0"/>
                <w:numId w:val="9"/>
              </w:numPr>
              <w:ind w:left="318" w:hanging="284"/>
              <w:rPr>
                <w:sz w:val="20"/>
                <w:szCs w:val="20"/>
              </w:rPr>
            </w:pPr>
            <w:r w:rsidRPr="00F72DA6">
              <w:rPr>
                <w:sz w:val="20"/>
                <w:szCs w:val="20"/>
              </w:rPr>
              <w:t>Arrange a back-up venue in advance</w:t>
            </w:r>
          </w:p>
          <w:p w:rsidR="00E5144F" w:rsidRPr="00195785" w:rsidRDefault="00E5144F" w:rsidP="00195785">
            <w:pPr>
              <w:pStyle w:val="ListParagraph"/>
              <w:numPr>
                <w:ilvl w:val="0"/>
                <w:numId w:val="9"/>
              </w:numPr>
              <w:ind w:left="318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Have a strategy in place to notify guests</w:t>
            </w:r>
            <w:r w:rsidR="00190A16">
              <w:rPr>
                <w:sz w:val="20"/>
                <w:szCs w:val="20"/>
              </w:rPr>
              <w:t xml:space="preserve"> and personnel </w:t>
            </w:r>
            <w:r>
              <w:rPr>
                <w:sz w:val="20"/>
                <w:szCs w:val="20"/>
              </w:rPr>
              <w:t>of the venue change</w:t>
            </w:r>
          </w:p>
        </w:tc>
      </w:tr>
      <w:tr w:rsidR="00A34720" w:rsidTr="00195785">
        <w:tc>
          <w:tcPr>
            <w:tcW w:w="1418" w:type="dxa"/>
            <w:vMerge w:val="restart"/>
            <w:vAlign w:val="center"/>
          </w:tcPr>
          <w:p w:rsidR="00A34720" w:rsidRPr="00D9138D" w:rsidRDefault="00A34720" w:rsidP="008404C1">
            <w:pPr>
              <w:rPr>
                <w:sz w:val="20"/>
                <w:szCs w:val="20"/>
              </w:rPr>
            </w:pPr>
            <w:r w:rsidRPr="00D9138D">
              <w:rPr>
                <w:sz w:val="20"/>
                <w:szCs w:val="20"/>
              </w:rPr>
              <w:t>Bump in / bump out</w:t>
            </w:r>
          </w:p>
        </w:tc>
        <w:tc>
          <w:tcPr>
            <w:tcW w:w="3118" w:type="dxa"/>
            <w:vAlign w:val="center"/>
          </w:tcPr>
          <w:p w:rsidR="00A34720" w:rsidRPr="00F72DA6" w:rsidRDefault="00A34720" w:rsidP="008404C1">
            <w:pPr>
              <w:rPr>
                <w:sz w:val="20"/>
                <w:szCs w:val="20"/>
              </w:rPr>
            </w:pPr>
            <w:r w:rsidRPr="00F72DA6">
              <w:rPr>
                <w:sz w:val="20"/>
                <w:szCs w:val="20"/>
              </w:rPr>
              <w:t xml:space="preserve">Collision risk with vehicles </w:t>
            </w:r>
            <w:r>
              <w:rPr>
                <w:sz w:val="20"/>
                <w:szCs w:val="20"/>
              </w:rPr>
              <w:t>and personnel on the event site</w:t>
            </w:r>
          </w:p>
        </w:tc>
        <w:tc>
          <w:tcPr>
            <w:tcW w:w="5103" w:type="dxa"/>
          </w:tcPr>
          <w:p w:rsidR="00A34720" w:rsidRPr="00F72DA6" w:rsidRDefault="00A34720" w:rsidP="00D9138D">
            <w:pPr>
              <w:pStyle w:val="ListParagraph"/>
              <w:numPr>
                <w:ilvl w:val="0"/>
                <w:numId w:val="9"/>
              </w:numPr>
              <w:ind w:left="318" w:hanging="284"/>
              <w:rPr>
                <w:sz w:val="20"/>
                <w:szCs w:val="20"/>
              </w:rPr>
            </w:pPr>
            <w:r w:rsidRPr="00F72DA6">
              <w:rPr>
                <w:sz w:val="20"/>
                <w:szCs w:val="20"/>
              </w:rPr>
              <w:t>Implement a low speed limit on site</w:t>
            </w:r>
          </w:p>
          <w:p w:rsidR="00A34720" w:rsidRPr="00F72DA6" w:rsidRDefault="00A34720" w:rsidP="00D9138D">
            <w:pPr>
              <w:pStyle w:val="ListParagraph"/>
              <w:numPr>
                <w:ilvl w:val="0"/>
                <w:numId w:val="9"/>
              </w:numPr>
              <w:ind w:left="318" w:hanging="284"/>
              <w:rPr>
                <w:sz w:val="20"/>
                <w:szCs w:val="20"/>
              </w:rPr>
            </w:pPr>
            <w:r w:rsidRPr="00F72DA6">
              <w:rPr>
                <w:sz w:val="20"/>
                <w:szCs w:val="20"/>
              </w:rPr>
              <w:t>Schedule times when vehicles can be on</w:t>
            </w:r>
            <w:r w:rsidR="00E5144F">
              <w:rPr>
                <w:sz w:val="20"/>
                <w:szCs w:val="20"/>
              </w:rPr>
              <w:t xml:space="preserve"> </w:t>
            </w:r>
            <w:r w:rsidRPr="00F72DA6">
              <w:rPr>
                <w:sz w:val="20"/>
                <w:szCs w:val="20"/>
              </w:rPr>
              <w:t>site</w:t>
            </w:r>
          </w:p>
          <w:p w:rsidR="00E5144F" w:rsidRPr="00195785" w:rsidRDefault="00A34720" w:rsidP="00195785">
            <w:pPr>
              <w:pStyle w:val="ListParagraph"/>
              <w:numPr>
                <w:ilvl w:val="0"/>
                <w:numId w:val="9"/>
              </w:numPr>
              <w:ind w:left="318" w:hanging="284"/>
              <w:rPr>
                <w:sz w:val="20"/>
                <w:szCs w:val="20"/>
              </w:rPr>
            </w:pPr>
            <w:r w:rsidRPr="00F72DA6">
              <w:rPr>
                <w:sz w:val="20"/>
                <w:szCs w:val="20"/>
              </w:rPr>
              <w:t xml:space="preserve">Ensure a </w:t>
            </w:r>
            <w:r w:rsidR="00013883">
              <w:rPr>
                <w:sz w:val="20"/>
                <w:szCs w:val="20"/>
              </w:rPr>
              <w:t xml:space="preserve">qualified </w:t>
            </w:r>
            <w:r w:rsidRPr="00F72DA6">
              <w:rPr>
                <w:sz w:val="20"/>
                <w:szCs w:val="20"/>
              </w:rPr>
              <w:t>first aid officer is on site</w:t>
            </w:r>
          </w:p>
        </w:tc>
      </w:tr>
      <w:tr w:rsidR="00A34720" w:rsidTr="00195785">
        <w:tc>
          <w:tcPr>
            <w:tcW w:w="1418" w:type="dxa"/>
            <w:vMerge/>
            <w:vAlign w:val="center"/>
          </w:tcPr>
          <w:p w:rsidR="00A34720" w:rsidRPr="00D9138D" w:rsidRDefault="00A34720" w:rsidP="008404C1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A34720" w:rsidRPr="00F72DA6" w:rsidRDefault="00A34720" w:rsidP="008404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Accidents during construction of marquees (e.g. falling, incorrect installation leading to later injury)</w:t>
            </w:r>
          </w:p>
        </w:tc>
        <w:tc>
          <w:tcPr>
            <w:tcW w:w="5103" w:type="dxa"/>
          </w:tcPr>
          <w:p w:rsidR="00A34720" w:rsidRDefault="00A34720" w:rsidP="00D9138D">
            <w:pPr>
              <w:pStyle w:val="ListParagraph"/>
              <w:numPr>
                <w:ilvl w:val="0"/>
                <w:numId w:val="9"/>
              </w:numPr>
              <w:ind w:left="318" w:hanging="284"/>
              <w:rPr>
                <w:sz w:val="20"/>
                <w:szCs w:val="20"/>
              </w:rPr>
            </w:pPr>
            <w:r w:rsidRPr="00F72DA6">
              <w:rPr>
                <w:sz w:val="20"/>
                <w:szCs w:val="20"/>
              </w:rPr>
              <w:t>Use a qualified contractor</w:t>
            </w:r>
          </w:p>
          <w:p w:rsidR="00A34720" w:rsidRDefault="00A34720" w:rsidP="00D9138D">
            <w:pPr>
              <w:pStyle w:val="ListParagraph"/>
              <w:numPr>
                <w:ilvl w:val="0"/>
                <w:numId w:val="9"/>
              </w:numPr>
              <w:ind w:left="318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Follow </w:t>
            </w:r>
            <w:r w:rsidR="008A2E75">
              <w:rPr>
                <w:sz w:val="20"/>
                <w:szCs w:val="20"/>
              </w:rPr>
              <w:t xml:space="preserve">the </w:t>
            </w:r>
            <w:r>
              <w:rPr>
                <w:sz w:val="20"/>
                <w:szCs w:val="20"/>
              </w:rPr>
              <w:t>manufacturer’s installation guidelines</w:t>
            </w:r>
          </w:p>
          <w:p w:rsidR="00E5144F" w:rsidRPr="00195785" w:rsidRDefault="00A34720" w:rsidP="00195785">
            <w:pPr>
              <w:pStyle w:val="ListParagraph"/>
              <w:numPr>
                <w:ilvl w:val="0"/>
                <w:numId w:val="9"/>
              </w:numPr>
              <w:ind w:left="318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Ensure a </w:t>
            </w:r>
            <w:r w:rsidR="00013883">
              <w:rPr>
                <w:sz w:val="20"/>
                <w:szCs w:val="20"/>
              </w:rPr>
              <w:t xml:space="preserve">qualified </w:t>
            </w:r>
            <w:r>
              <w:rPr>
                <w:sz w:val="20"/>
                <w:szCs w:val="20"/>
              </w:rPr>
              <w:t xml:space="preserve">first aid officer is on site </w:t>
            </w:r>
          </w:p>
        </w:tc>
      </w:tr>
      <w:tr w:rsidR="00E5144F" w:rsidTr="00195785">
        <w:tc>
          <w:tcPr>
            <w:tcW w:w="1418" w:type="dxa"/>
            <w:vMerge w:val="restart"/>
            <w:vAlign w:val="center"/>
          </w:tcPr>
          <w:p w:rsidR="00E5144F" w:rsidRPr="00D9138D" w:rsidRDefault="00E5144F" w:rsidP="008404C1">
            <w:pPr>
              <w:rPr>
                <w:sz w:val="20"/>
                <w:szCs w:val="20"/>
              </w:rPr>
            </w:pPr>
            <w:r w:rsidRPr="00D9138D">
              <w:rPr>
                <w:sz w:val="20"/>
                <w:szCs w:val="20"/>
              </w:rPr>
              <w:t>Equipment</w:t>
            </w:r>
          </w:p>
        </w:tc>
        <w:tc>
          <w:tcPr>
            <w:tcW w:w="3118" w:type="dxa"/>
            <w:vAlign w:val="center"/>
          </w:tcPr>
          <w:p w:rsidR="00E5144F" w:rsidRPr="00F72DA6" w:rsidRDefault="00E5144F" w:rsidP="00D9138D">
            <w:pPr>
              <w:rPr>
                <w:sz w:val="20"/>
                <w:szCs w:val="20"/>
              </w:rPr>
            </w:pPr>
            <w:r w:rsidRPr="00F72DA6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ublic announcement system fails</w:t>
            </w:r>
          </w:p>
        </w:tc>
        <w:tc>
          <w:tcPr>
            <w:tcW w:w="5103" w:type="dxa"/>
          </w:tcPr>
          <w:p w:rsidR="00E5144F" w:rsidRPr="00195785" w:rsidRDefault="00E5144F" w:rsidP="00195785">
            <w:pPr>
              <w:pStyle w:val="ListParagraph"/>
              <w:numPr>
                <w:ilvl w:val="0"/>
                <w:numId w:val="11"/>
              </w:numPr>
              <w:ind w:left="318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Arrange </w:t>
            </w:r>
            <w:r w:rsidR="005A66FC">
              <w:rPr>
                <w:sz w:val="20"/>
                <w:szCs w:val="20"/>
              </w:rPr>
              <w:t xml:space="preserve">to have </w:t>
            </w:r>
            <w:r>
              <w:rPr>
                <w:sz w:val="20"/>
                <w:szCs w:val="20"/>
              </w:rPr>
              <w:t>a back-up system</w:t>
            </w:r>
            <w:r w:rsidR="00E30D36">
              <w:rPr>
                <w:sz w:val="20"/>
                <w:szCs w:val="20"/>
              </w:rPr>
              <w:t xml:space="preserve"> available 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E5144F" w:rsidTr="00195785">
        <w:tc>
          <w:tcPr>
            <w:tcW w:w="1418" w:type="dxa"/>
            <w:vMerge/>
            <w:vAlign w:val="center"/>
          </w:tcPr>
          <w:p w:rsidR="00E5144F" w:rsidRPr="00D9138D" w:rsidRDefault="00E5144F" w:rsidP="008404C1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E5144F" w:rsidRPr="00F72DA6" w:rsidRDefault="00E5144F" w:rsidP="008404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Injury to guests coming into contact with equipment</w:t>
            </w:r>
          </w:p>
          <w:p w:rsidR="00E5144F" w:rsidRPr="00F72DA6" w:rsidRDefault="00E5144F" w:rsidP="008404C1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:rsidR="00E5144F" w:rsidRDefault="00E5144F" w:rsidP="00042955">
            <w:pPr>
              <w:pStyle w:val="ListParagraph"/>
              <w:numPr>
                <w:ilvl w:val="0"/>
                <w:numId w:val="11"/>
              </w:numPr>
              <w:ind w:left="318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Ensure potentially dangerous equipment is locked away</w:t>
            </w:r>
          </w:p>
          <w:p w:rsidR="00E5144F" w:rsidRDefault="00E5144F" w:rsidP="00042955">
            <w:pPr>
              <w:pStyle w:val="ListParagraph"/>
              <w:numPr>
                <w:ilvl w:val="0"/>
                <w:numId w:val="11"/>
              </w:numPr>
              <w:ind w:left="318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Ensure equipment is trip protected</w:t>
            </w:r>
          </w:p>
          <w:p w:rsidR="00E5144F" w:rsidRPr="00195785" w:rsidRDefault="00E5144F" w:rsidP="00195785">
            <w:pPr>
              <w:pStyle w:val="ListParagraph"/>
              <w:numPr>
                <w:ilvl w:val="0"/>
                <w:numId w:val="11"/>
              </w:numPr>
              <w:ind w:left="318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Ensure cables are covered</w:t>
            </w:r>
          </w:p>
        </w:tc>
      </w:tr>
      <w:tr w:rsidR="0036388B" w:rsidTr="00195785">
        <w:tc>
          <w:tcPr>
            <w:tcW w:w="1418" w:type="dxa"/>
            <w:vMerge w:val="restart"/>
            <w:vAlign w:val="center"/>
          </w:tcPr>
          <w:p w:rsidR="0036388B" w:rsidRPr="00D9138D" w:rsidRDefault="0036388B" w:rsidP="008404C1">
            <w:pPr>
              <w:rPr>
                <w:sz w:val="20"/>
                <w:szCs w:val="20"/>
              </w:rPr>
            </w:pPr>
            <w:r w:rsidRPr="00D9138D">
              <w:rPr>
                <w:sz w:val="20"/>
                <w:szCs w:val="20"/>
              </w:rPr>
              <w:t>Activities</w:t>
            </w:r>
          </w:p>
        </w:tc>
        <w:tc>
          <w:tcPr>
            <w:tcW w:w="3118" w:type="dxa"/>
            <w:vAlign w:val="center"/>
          </w:tcPr>
          <w:p w:rsidR="0036388B" w:rsidRPr="00F72DA6" w:rsidRDefault="0036388B" w:rsidP="008404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Certain activities cannot be offered due to weather conditions</w:t>
            </w:r>
          </w:p>
        </w:tc>
        <w:tc>
          <w:tcPr>
            <w:tcW w:w="5103" w:type="dxa"/>
          </w:tcPr>
          <w:p w:rsidR="00E5144F" w:rsidRPr="00195785" w:rsidRDefault="0036388B" w:rsidP="00195785">
            <w:pPr>
              <w:pStyle w:val="ListParagraph"/>
              <w:numPr>
                <w:ilvl w:val="0"/>
                <w:numId w:val="11"/>
              </w:numPr>
              <w:ind w:left="318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Have a list of alternate activities available</w:t>
            </w:r>
          </w:p>
        </w:tc>
      </w:tr>
      <w:tr w:rsidR="0036388B" w:rsidTr="00195785">
        <w:tc>
          <w:tcPr>
            <w:tcW w:w="1418" w:type="dxa"/>
            <w:vMerge/>
            <w:vAlign w:val="center"/>
          </w:tcPr>
          <w:p w:rsidR="0036388B" w:rsidRPr="00D9138D" w:rsidRDefault="0036388B" w:rsidP="008404C1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36388B" w:rsidRPr="00F72DA6" w:rsidRDefault="0036388B" w:rsidP="002B71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Noise from the event impacts local residents</w:t>
            </w:r>
            <w:r w:rsidR="002B713F">
              <w:rPr>
                <w:sz w:val="20"/>
                <w:szCs w:val="20"/>
              </w:rPr>
              <w:t xml:space="preserve"> and</w:t>
            </w:r>
            <w:r w:rsidR="002C5DA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businesses</w:t>
            </w:r>
          </w:p>
        </w:tc>
        <w:tc>
          <w:tcPr>
            <w:tcW w:w="5103" w:type="dxa"/>
          </w:tcPr>
          <w:p w:rsidR="0036388B" w:rsidRDefault="0036388B" w:rsidP="00D9138D">
            <w:pPr>
              <w:pStyle w:val="ListParagraph"/>
              <w:numPr>
                <w:ilvl w:val="0"/>
                <w:numId w:val="11"/>
              </w:numPr>
              <w:ind w:left="318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Ens</w:t>
            </w:r>
            <w:r w:rsidR="00E5144F">
              <w:rPr>
                <w:sz w:val="20"/>
                <w:szCs w:val="20"/>
              </w:rPr>
              <w:t>ure sound levels do not exceed permissible</w:t>
            </w:r>
            <w:r>
              <w:rPr>
                <w:sz w:val="20"/>
                <w:szCs w:val="20"/>
              </w:rPr>
              <w:t xml:space="preserve"> limits</w:t>
            </w:r>
          </w:p>
          <w:p w:rsidR="00E5144F" w:rsidRPr="00195785" w:rsidRDefault="00013883" w:rsidP="00013883">
            <w:pPr>
              <w:pStyle w:val="ListParagraph"/>
              <w:numPr>
                <w:ilvl w:val="0"/>
                <w:numId w:val="11"/>
              </w:numPr>
              <w:ind w:left="318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Pre-i</w:t>
            </w:r>
            <w:r w:rsidR="0036388B">
              <w:rPr>
                <w:sz w:val="20"/>
                <w:szCs w:val="20"/>
              </w:rPr>
              <w:t>nform local residents</w:t>
            </w:r>
            <w:r w:rsidR="002B713F">
              <w:rPr>
                <w:sz w:val="20"/>
                <w:szCs w:val="20"/>
              </w:rPr>
              <w:t xml:space="preserve"> and </w:t>
            </w:r>
            <w:r w:rsidR="0036388B">
              <w:rPr>
                <w:sz w:val="20"/>
                <w:szCs w:val="20"/>
              </w:rPr>
              <w:t xml:space="preserve">businesses of the event </w:t>
            </w:r>
          </w:p>
        </w:tc>
      </w:tr>
      <w:tr w:rsidR="0036388B" w:rsidTr="00195785">
        <w:tc>
          <w:tcPr>
            <w:tcW w:w="1418" w:type="dxa"/>
            <w:vMerge w:val="restart"/>
            <w:vAlign w:val="center"/>
          </w:tcPr>
          <w:p w:rsidR="0036388B" w:rsidRPr="00D9138D" w:rsidRDefault="0036388B" w:rsidP="008404C1">
            <w:pPr>
              <w:rPr>
                <w:sz w:val="20"/>
                <w:szCs w:val="20"/>
              </w:rPr>
            </w:pPr>
            <w:r w:rsidRPr="00D9138D">
              <w:rPr>
                <w:sz w:val="20"/>
                <w:szCs w:val="20"/>
              </w:rPr>
              <w:t>Health and safety</w:t>
            </w:r>
          </w:p>
        </w:tc>
        <w:tc>
          <w:tcPr>
            <w:tcW w:w="3118" w:type="dxa"/>
            <w:vAlign w:val="center"/>
          </w:tcPr>
          <w:p w:rsidR="0036388B" w:rsidRPr="00F72DA6" w:rsidRDefault="0036388B" w:rsidP="002C5D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Sexual assault of a guest</w:t>
            </w:r>
          </w:p>
        </w:tc>
        <w:tc>
          <w:tcPr>
            <w:tcW w:w="5103" w:type="dxa"/>
          </w:tcPr>
          <w:p w:rsidR="0036388B" w:rsidRDefault="0036388B" w:rsidP="00D9138D">
            <w:pPr>
              <w:pStyle w:val="ListParagraph"/>
              <w:numPr>
                <w:ilvl w:val="0"/>
                <w:numId w:val="11"/>
              </w:numPr>
              <w:ind w:left="318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Ensure staff have undertaken appropriate training</w:t>
            </w:r>
          </w:p>
          <w:p w:rsidR="0036388B" w:rsidRDefault="00013883" w:rsidP="00D9138D">
            <w:pPr>
              <w:pStyle w:val="ListParagraph"/>
              <w:numPr>
                <w:ilvl w:val="0"/>
                <w:numId w:val="11"/>
              </w:numPr>
              <w:ind w:left="318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Employ qualified </w:t>
            </w:r>
            <w:r w:rsidR="00E5144F">
              <w:rPr>
                <w:sz w:val="20"/>
                <w:szCs w:val="20"/>
              </w:rPr>
              <w:t>first aid</w:t>
            </w:r>
            <w:r>
              <w:rPr>
                <w:sz w:val="20"/>
                <w:szCs w:val="20"/>
              </w:rPr>
              <w:t xml:space="preserve"> and security staff</w:t>
            </w:r>
          </w:p>
          <w:p w:rsidR="0036388B" w:rsidRDefault="0036388B" w:rsidP="00D9138D">
            <w:pPr>
              <w:pStyle w:val="ListParagraph"/>
              <w:numPr>
                <w:ilvl w:val="0"/>
                <w:numId w:val="11"/>
              </w:numPr>
              <w:ind w:left="318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Ensure alcohol is served responsibly</w:t>
            </w:r>
          </w:p>
          <w:p w:rsidR="00E5144F" w:rsidRPr="00013883" w:rsidRDefault="0036388B" w:rsidP="00013883">
            <w:pPr>
              <w:pStyle w:val="ListParagraph"/>
              <w:numPr>
                <w:ilvl w:val="0"/>
                <w:numId w:val="11"/>
              </w:numPr>
              <w:ind w:left="318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Provide safety messages on tickets and </w:t>
            </w:r>
            <w:r w:rsidR="00190A16">
              <w:rPr>
                <w:sz w:val="20"/>
                <w:szCs w:val="20"/>
              </w:rPr>
              <w:t>at</w:t>
            </w:r>
            <w:r>
              <w:rPr>
                <w:sz w:val="20"/>
                <w:szCs w:val="20"/>
              </w:rPr>
              <w:t xml:space="preserve"> the venue</w:t>
            </w:r>
          </w:p>
        </w:tc>
      </w:tr>
      <w:tr w:rsidR="0036388B" w:rsidTr="00195785">
        <w:tc>
          <w:tcPr>
            <w:tcW w:w="1418" w:type="dxa"/>
            <w:vMerge/>
            <w:vAlign w:val="center"/>
          </w:tcPr>
          <w:p w:rsidR="0036388B" w:rsidRPr="00D9138D" w:rsidRDefault="0036388B" w:rsidP="008404C1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36388B" w:rsidRPr="00F72DA6" w:rsidRDefault="0036388B" w:rsidP="008404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Food poisoning</w:t>
            </w:r>
          </w:p>
        </w:tc>
        <w:tc>
          <w:tcPr>
            <w:tcW w:w="5103" w:type="dxa"/>
          </w:tcPr>
          <w:p w:rsidR="0036388B" w:rsidRDefault="00E5144F" w:rsidP="00D9138D">
            <w:pPr>
              <w:pStyle w:val="ListParagraph"/>
              <w:numPr>
                <w:ilvl w:val="0"/>
                <w:numId w:val="13"/>
              </w:numPr>
              <w:ind w:left="318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Follow food safety guidelines</w:t>
            </w:r>
          </w:p>
          <w:p w:rsidR="00E5144F" w:rsidRPr="00195785" w:rsidRDefault="0036388B" w:rsidP="00195785">
            <w:pPr>
              <w:pStyle w:val="ListParagraph"/>
              <w:numPr>
                <w:ilvl w:val="0"/>
                <w:numId w:val="13"/>
              </w:numPr>
              <w:ind w:left="318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Ensure food vendors have a</w:t>
            </w:r>
            <w:r w:rsidR="002C5DAB">
              <w:rPr>
                <w:sz w:val="20"/>
                <w:szCs w:val="20"/>
              </w:rPr>
              <w:t xml:space="preserve"> current</w:t>
            </w:r>
            <w:r>
              <w:rPr>
                <w:sz w:val="20"/>
                <w:szCs w:val="20"/>
              </w:rPr>
              <w:t xml:space="preserve"> trading permit</w:t>
            </w:r>
          </w:p>
        </w:tc>
      </w:tr>
      <w:tr w:rsidR="0036388B" w:rsidTr="00195785"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36388B" w:rsidRPr="00D9138D" w:rsidRDefault="0036388B" w:rsidP="008404C1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36388B" w:rsidRPr="00F72DA6" w:rsidRDefault="0036388B" w:rsidP="008404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Unauthorised entry leading to disruption and potential physical violence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36388B" w:rsidRDefault="0036388B" w:rsidP="00D9138D">
            <w:pPr>
              <w:pStyle w:val="ListParagraph"/>
              <w:numPr>
                <w:ilvl w:val="0"/>
                <w:numId w:val="16"/>
              </w:numPr>
              <w:ind w:left="318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Employ </w:t>
            </w:r>
            <w:r w:rsidR="00013883">
              <w:rPr>
                <w:sz w:val="20"/>
                <w:szCs w:val="20"/>
              </w:rPr>
              <w:t xml:space="preserve">qualified </w:t>
            </w:r>
            <w:r>
              <w:rPr>
                <w:sz w:val="20"/>
                <w:szCs w:val="20"/>
              </w:rPr>
              <w:t>security staff</w:t>
            </w:r>
          </w:p>
          <w:p w:rsidR="0036388B" w:rsidRDefault="0036388B" w:rsidP="00D9138D">
            <w:pPr>
              <w:pStyle w:val="ListParagraph"/>
              <w:numPr>
                <w:ilvl w:val="0"/>
                <w:numId w:val="16"/>
              </w:numPr>
              <w:ind w:left="318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Ensure tickets are issued to guests</w:t>
            </w:r>
          </w:p>
          <w:p w:rsidR="00E5144F" w:rsidRPr="00195785" w:rsidRDefault="0036388B" w:rsidP="00195785">
            <w:pPr>
              <w:pStyle w:val="ListParagraph"/>
              <w:numPr>
                <w:ilvl w:val="0"/>
                <w:numId w:val="16"/>
              </w:numPr>
              <w:ind w:left="318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Issue </w:t>
            </w:r>
            <w:r w:rsidR="00E5144F">
              <w:rPr>
                <w:sz w:val="20"/>
                <w:szCs w:val="20"/>
              </w:rPr>
              <w:t xml:space="preserve">all personnel </w:t>
            </w:r>
            <w:r>
              <w:rPr>
                <w:sz w:val="20"/>
                <w:szCs w:val="20"/>
              </w:rPr>
              <w:t>with identification</w:t>
            </w:r>
          </w:p>
        </w:tc>
      </w:tr>
      <w:tr w:rsidR="00F72DA6" w:rsidTr="00195785">
        <w:tc>
          <w:tcPr>
            <w:tcW w:w="1418" w:type="dxa"/>
            <w:vAlign w:val="center"/>
          </w:tcPr>
          <w:p w:rsidR="00F72DA6" w:rsidRPr="00D9138D" w:rsidRDefault="00F72DA6" w:rsidP="008404C1">
            <w:pPr>
              <w:rPr>
                <w:sz w:val="20"/>
                <w:szCs w:val="20"/>
              </w:rPr>
            </w:pPr>
            <w:r w:rsidRPr="00D9138D">
              <w:rPr>
                <w:sz w:val="20"/>
                <w:szCs w:val="20"/>
              </w:rPr>
              <w:t>Weather</w:t>
            </w:r>
          </w:p>
        </w:tc>
        <w:tc>
          <w:tcPr>
            <w:tcW w:w="3118" w:type="dxa"/>
            <w:vAlign w:val="center"/>
          </w:tcPr>
          <w:p w:rsidR="00F72DA6" w:rsidRPr="00F72DA6" w:rsidRDefault="00323E53" w:rsidP="004056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Extreme weather effects on guests and </w:t>
            </w:r>
            <w:r w:rsidR="00405677">
              <w:rPr>
                <w:sz w:val="20"/>
                <w:szCs w:val="20"/>
              </w:rPr>
              <w:t>personnel</w:t>
            </w:r>
            <w:r>
              <w:rPr>
                <w:sz w:val="20"/>
                <w:szCs w:val="20"/>
              </w:rPr>
              <w:t xml:space="preserve"> – e.g. heat exhaustion, heat stroke, fainting</w:t>
            </w:r>
            <w:r w:rsidR="00E5144F">
              <w:rPr>
                <w:sz w:val="20"/>
                <w:szCs w:val="20"/>
              </w:rPr>
              <w:t xml:space="preserve"> and</w:t>
            </w:r>
            <w:r w:rsidR="00D9138D">
              <w:rPr>
                <w:sz w:val="20"/>
                <w:szCs w:val="20"/>
              </w:rPr>
              <w:t xml:space="preserve"> sunburn</w:t>
            </w:r>
          </w:p>
        </w:tc>
        <w:tc>
          <w:tcPr>
            <w:tcW w:w="5103" w:type="dxa"/>
          </w:tcPr>
          <w:p w:rsidR="00E5144F" w:rsidRDefault="00E5144F" w:rsidP="00D9138D">
            <w:pPr>
              <w:pStyle w:val="ListParagraph"/>
              <w:numPr>
                <w:ilvl w:val="0"/>
                <w:numId w:val="14"/>
              </w:numPr>
              <w:ind w:left="318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Move the event indoors</w:t>
            </w:r>
          </w:p>
          <w:p w:rsidR="00F72DA6" w:rsidRDefault="00323E53" w:rsidP="00D9138D">
            <w:pPr>
              <w:pStyle w:val="ListParagraph"/>
              <w:numPr>
                <w:ilvl w:val="0"/>
                <w:numId w:val="14"/>
              </w:numPr>
              <w:ind w:left="318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Ensure shade is available</w:t>
            </w:r>
          </w:p>
          <w:p w:rsidR="00323E53" w:rsidRDefault="00323E53" w:rsidP="00D9138D">
            <w:pPr>
              <w:pStyle w:val="ListParagraph"/>
              <w:numPr>
                <w:ilvl w:val="0"/>
                <w:numId w:val="14"/>
              </w:numPr>
              <w:ind w:left="318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Provide plenty of free drinking water</w:t>
            </w:r>
            <w:r w:rsidR="00013883">
              <w:rPr>
                <w:sz w:val="20"/>
                <w:szCs w:val="20"/>
              </w:rPr>
              <w:t xml:space="preserve"> and sunscreen</w:t>
            </w:r>
          </w:p>
          <w:p w:rsidR="00E5144F" w:rsidRPr="00195785" w:rsidRDefault="00013883" w:rsidP="00195785">
            <w:pPr>
              <w:pStyle w:val="ListParagraph"/>
              <w:numPr>
                <w:ilvl w:val="0"/>
                <w:numId w:val="14"/>
              </w:numPr>
              <w:ind w:left="318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E5144F">
              <w:rPr>
                <w:sz w:val="20"/>
                <w:szCs w:val="20"/>
              </w:rPr>
              <w:t xml:space="preserve">egularly remind guests </w:t>
            </w:r>
            <w:r w:rsidR="00190A16">
              <w:rPr>
                <w:sz w:val="20"/>
                <w:szCs w:val="20"/>
              </w:rPr>
              <w:t xml:space="preserve">and personnel </w:t>
            </w:r>
            <w:r w:rsidR="00E5144F">
              <w:rPr>
                <w:sz w:val="20"/>
                <w:szCs w:val="20"/>
              </w:rPr>
              <w:t>to drink water and reapply sunscreen</w:t>
            </w:r>
          </w:p>
        </w:tc>
      </w:tr>
      <w:tr w:rsidR="00F72DA6" w:rsidTr="00195785">
        <w:tc>
          <w:tcPr>
            <w:tcW w:w="1418" w:type="dxa"/>
            <w:vAlign w:val="center"/>
          </w:tcPr>
          <w:p w:rsidR="00F72DA6" w:rsidRPr="00D9138D" w:rsidRDefault="00F72DA6" w:rsidP="008404C1">
            <w:pPr>
              <w:rPr>
                <w:sz w:val="20"/>
                <w:szCs w:val="20"/>
              </w:rPr>
            </w:pPr>
            <w:r w:rsidRPr="00D9138D">
              <w:rPr>
                <w:sz w:val="20"/>
                <w:szCs w:val="20"/>
              </w:rPr>
              <w:t>Event parking</w:t>
            </w:r>
          </w:p>
        </w:tc>
        <w:tc>
          <w:tcPr>
            <w:tcW w:w="3118" w:type="dxa"/>
            <w:vAlign w:val="center"/>
          </w:tcPr>
          <w:p w:rsidR="00F72DA6" w:rsidRPr="00F72DA6" w:rsidRDefault="00F72DA6" w:rsidP="008404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enough parking</w:t>
            </w:r>
          </w:p>
        </w:tc>
        <w:tc>
          <w:tcPr>
            <w:tcW w:w="5103" w:type="dxa"/>
          </w:tcPr>
          <w:p w:rsidR="00F72DA6" w:rsidRDefault="00D9138D" w:rsidP="00D9138D">
            <w:pPr>
              <w:pStyle w:val="ListParagraph"/>
              <w:numPr>
                <w:ilvl w:val="0"/>
                <w:numId w:val="15"/>
              </w:numPr>
              <w:ind w:left="318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Provide free bus services</w:t>
            </w:r>
          </w:p>
          <w:p w:rsidR="00D9138D" w:rsidRDefault="00D9138D" w:rsidP="00D9138D">
            <w:pPr>
              <w:pStyle w:val="ListParagraph"/>
              <w:numPr>
                <w:ilvl w:val="0"/>
                <w:numId w:val="15"/>
              </w:numPr>
              <w:ind w:left="318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Notify taxi services of the event</w:t>
            </w:r>
          </w:p>
          <w:p w:rsidR="00D9138D" w:rsidRDefault="00D9138D" w:rsidP="00D9138D">
            <w:pPr>
              <w:pStyle w:val="ListParagraph"/>
              <w:numPr>
                <w:ilvl w:val="0"/>
                <w:numId w:val="15"/>
              </w:numPr>
              <w:ind w:left="318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Arrange additional parking venues</w:t>
            </w:r>
          </w:p>
          <w:p w:rsidR="00E5144F" w:rsidRPr="00195785" w:rsidRDefault="00D9138D" w:rsidP="00195785">
            <w:pPr>
              <w:pStyle w:val="ListParagraph"/>
              <w:numPr>
                <w:ilvl w:val="0"/>
                <w:numId w:val="15"/>
              </w:numPr>
              <w:ind w:left="318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Encourage </w:t>
            </w:r>
            <w:r w:rsidR="00190A16">
              <w:rPr>
                <w:sz w:val="20"/>
                <w:szCs w:val="20"/>
              </w:rPr>
              <w:t>guests and personnel</w:t>
            </w:r>
            <w:r>
              <w:rPr>
                <w:sz w:val="20"/>
                <w:szCs w:val="20"/>
              </w:rPr>
              <w:t xml:space="preserve"> to </w:t>
            </w:r>
            <w:r w:rsidR="00F12FDE">
              <w:rPr>
                <w:sz w:val="20"/>
                <w:szCs w:val="20"/>
              </w:rPr>
              <w:t>use public transport</w:t>
            </w:r>
          </w:p>
        </w:tc>
      </w:tr>
      <w:tr w:rsidR="00042955" w:rsidTr="00195785">
        <w:tc>
          <w:tcPr>
            <w:tcW w:w="1418" w:type="dxa"/>
            <w:vMerge w:val="restart"/>
            <w:vAlign w:val="center"/>
          </w:tcPr>
          <w:p w:rsidR="00042955" w:rsidRPr="00D9138D" w:rsidRDefault="00042955" w:rsidP="008404C1">
            <w:pPr>
              <w:rPr>
                <w:sz w:val="20"/>
                <w:szCs w:val="20"/>
              </w:rPr>
            </w:pPr>
            <w:r w:rsidRPr="00D9138D">
              <w:rPr>
                <w:sz w:val="20"/>
                <w:szCs w:val="20"/>
              </w:rPr>
              <w:t>Event staff and volunteers</w:t>
            </w:r>
          </w:p>
        </w:tc>
        <w:tc>
          <w:tcPr>
            <w:tcW w:w="3118" w:type="dxa"/>
            <w:vAlign w:val="center"/>
          </w:tcPr>
          <w:p w:rsidR="00042955" w:rsidRPr="00F72DA6" w:rsidRDefault="00042955" w:rsidP="008404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Volunteers do not turn up</w:t>
            </w:r>
          </w:p>
        </w:tc>
        <w:tc>
          <w:tcPr>
            <w:tcW w:w="5103" w:type="dxa"/>
          </w:tcPr>
          <w:p w:rsidR="00E5144F" w:rsidRPr="00195785" w:rsidRDefault="00042955" w:rsidP="00013883">
            <w:pPr>
              <w:pStyle w:val="ListParagraph"/>
              <w:numPr>
                <w:ilvl w:val="0"/>
                <w:numId w:val="12"/>
              </w:numPr>
              <w:ind w:left="318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Arrange for more volunteers than necessary</w:t>
            </w:r>
          </w:p>
        </w:tc>
      </w:tr>
      <w:tr w:rsidR="00042955" w:rsidTr="00195785">
        <w:tc>
          <w:tcPr>
            <w:tcW w:w="1418" w:type="dxa"/>
            <w:vMerge/>
            <w:vAlign w:val="center"/>
          </w:tcPr>
          <w:p w:rsidR="00042955" w:rsidRPr="00D9138D" w:rsidRDefault="00042955" w:rsidP="008404C1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042955" w:rsidRPr="00F72DA6" w:rsidRDefault="00042955" w:rsidP="008404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Staff and volunteers are not adequately trained</w:t>
            </w:r>
          </w:p>
          <w:p w:rsidR="00042955" w:rsidRPr="00F72DA6" w:rsidRDefault="00042955" w:rsidP="008404C1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:rsidR="00042955" w:rsidRDefault="00FB4E51" w:rsidP="007A72C6">
            <w:pPr>
              <w:pStyle w:val="ListParagraph"/>
              <w:numPr>
                <w:ilvl w:val="0"/>
                <w:numId w:val="12"/>
              </w:numPr>
              <w:ind w:left="318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View</w:t>
            </w:r>
            <w:r w:rsidR="00042955">
              <w:rPr>
                <w:sz w:val="20"/>
                <w:szCs w:val="20"/>
              </w:rPr>
              <w:t xml:space="preserve"> </w:t>
            </w:r>
            <w:r w:rsidR="00190A16">
              <w:rPr>
                <w:sz w:val="20"/>
                <w:szCs w:val="20"/>
              </w:rPr>
              <w:t>personnel</w:t>
            </w:r>
            <w:r w:rsidR="00042955">
              <w:rPr>
                <w:sz w:val="20"/>
                <w:szCs w:val="20"/>
              </w:rPr>
              <w:t xml:space="preserve"> qualifications prior to the event </w:t>
            </w:r>
          </w:p>
          <w:p w:rsidR="00E5144F" w:rsidRPr="00195785" w:rsidRDefault="00042955" w:rsidP="00195785">
            <w:pPr>
              <w:pStyle w:val="ListParagraph"/>
              <w:numPr>
                <w:ilvl w:val="0"/>
                <w:numId w:val="12"/>
              </w:numPr>
              <w:ind w:left="318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Assist </w:t>
            </w:r>
            <w:r w:rsidR="00190A16">
              <w:rPr>
                <w:sz w:val="20"/>
                <w:szCs w:val="20"/>
              </w:rPr>
              <w:t xml:space="preserve">personnel </w:t>
            </w:r>
            <w:r>
              <w:rPr>
                <w:sz w:val="20"/>
                <w:szCs w:val="20"/>
              </w:rPr>
              <w:t xml:space="preserve"> to access relevant training programs</w:t>
            </w:r>
          </w:p>
        </w:tc>
      </w:tr>
      <w:tr w:rsidR="007A72C6" w:rsidTr="00195785">
        <w:tc>
          <w:tcPr>
            <w:tcW w:w="1418" w:type="dxa"/>
            <w:vMerge w:val="restart"/>
            <w:vAlign w:val="center"/>
          </w:tcPr>
          <w:p w:rsidR="007A72C6" w:rsidRPr="00D9138D" w:rsidRDefault="007A72C6" w:rsidP="008404C1">
            <w:pPr>
              <w:rPr>
                <w:sz w:val="20"/>
                <w:szCs w:val="20"/>
              </w:rPr>
            </w:pPr>
            <w:r w:rsidRPr="00D9138D">
              <w:rPr>
                <w:sz w:val="20"/>
                <w:szCs w:val="20"/>
              </w:rPr>
              <w:t>Utilities</w:t>
            </w:r>
          </w:p>
        </w:tc>
        <w:tc>
          <w:tcPr>
            <w:tcW w:w="3118" w:type="dxa"/>
            <w:vAlign w:val="center"/>
          </w:tcPr>
          <w:p w:rsidR="007A72C6" w:rsidRPr="00F72DA6" w:rsidRDefault="007A72C6" w:rsidP="008404C1">
            <w:pPr>
              <w:rPr>
                <w:sz w:val="20"/>
                <w:szCs w:val="20"/>
              </w:rPr>
            </w:pPr>
            <w:r w:rsidRPr="00F72DA6">
              <w:rPr>
                <w:sz w:val="20"/>
                <w:szCs w:val="20"/>
              </w:rPr>
              <w:t>Electrocu</w:t>
            </w:r>
            <w:r>
              <w:rPr>
                <w:sz w:val="20"/>
                <w:szCs w:val="20"/>
              </w:rPr>
              <w:t xml:space="preserve">tion when power </w:t>
            </w:r>
            <w:r w:rsidR="00FB4E51">
              <w:rPr>
                <w:sz w:val="20"/>
                <w:szCs w:val="20"/>
              </w:rPr>
              <w:t xml:space="preserve">is </w:t>
            </w:r>
            <w:r>
              <w:rPr>
                <w:sz w:val="20"/>
                <w:szCs w:val="20"/>
              </w:rPr>
              <w:t>being installed</w:t>
            </w:r>
          </w:p>
        </w:tc>
        <w:tc>
          <w:tcPr>
            <w:tcW w:w="5103" w:type="dxa"/>
          </w:tcPr>
          <w:p w:rsidR="00E5144F" w:rsidRPr="00195785" w:rsidRDefault="007A72C6" w:rsidP="00195785">
            <w:pPr>
              <w:pStyle w:val="ListParagraph"/>
              <w:numPr>
                <w:ilvl w:val="0"/>
                <w:numId w:val="9"/>
              </w:numPr>
              <w:ind w:left="318" w:hanging="284"/>
              <w:rPr>
                <w:sz w:val="20"/>
                <w:szCs w:val="20"/>
              </w:rPr>
            </w:pPr>
            <w:r w:rsidRPr="00F72DA6">
              <w:rPr>
                <w:sz w:val="20"/>
                <w:szCs w:val="20"/>
              </w:rPr>
              <w:t>Use a qualified and experienced contractor</w:t>
            </w:r>
          </w:p>
        </w:tc>
      </w:tr>
      <w:tr w:rsidR="007A72C6" w:rsidTr="00195785">
        <w:tc>
          <w:tcPr>
            <w:tcW w:w="1418" w:type="dxa"/>
            <w:vMerge/>
            <w:vAlign w:val="center"/>
          </w:tcPr>
          <w:p w:rsidR="007A72C6" w:rsidRPr="00D9138D" w:rsidRDefault="007A72C6" w:rsidP="008404C1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7A72C6" w:rsidRPr="00F72DA6" w:rsidRDefault="007A72C6" w:rsidP="008404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Power goes out during the event</w:t>
            </w:r>
          </w:p>
        </w:tc>
        <w:tc>
          <w:tcPr>
            <w:tcW w:w="5103" w:type="dxa"/>
          </w:tcPr>
          <w:p w:rsidR="007A72C6" w:rsidRDefault="007A72C6" w:rsidP="007A72C6">
            <w:pPr>
              <w:pStyle w:val="ListParagraph"/>
              <w:numPr>
                <w:ilvl w:val="0"/>
                <w:numId w:val="9"/>
              </w:numPr>
              <w:ind w:left="318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Have a generator available</w:t>
            </w:r>
          </w:p>
          <w:p w:rsidR="00E5144F" w:rsidRPr="00195785" w:rsidRDefault="00195785" w:rsidP="00195785">
            <w:pPr>
              <w:pStyle w:val="ListParagraph"/>
              <w:numPr>
                <w:ilvl w:val="0"/>
                <w:numId w:val="9"/>
              </w:numPr>
              <w:ind w:left="318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Restrict access to a</w:t>
            </w:r>
            <w:r w:rsidR="008D4D27">
              <w:rPr>
                <w:sz w:val="20"/>
                <w:szCs w:val="20"/>
              </w:rPr>
              <w:t xml:space="preserve">uthorised personnel </w:t>
            </w:r>
            <w:r>
              <w:rPr>
                <w:sz w:val="20"/>
                <w:szCs w:val="20"/>
              </w:rPr>
              <w:t>only</w:t>
            </w:r>
          </w:p>
        </w:tc>
      </w:tr>
      <w:tr w:rsidR="0036388B" w:rsidTr="00195785">
        <w:tc>
          <w:tcPr>
            <w:tcW w:w="1418" w:type="dxa"/>
            <w:vMerge w:val="restart"/>
            <w:vAlign w:val="center"/>
          </w:tcPr>
          <w:p w:rsidR="0036388B" w:rsidRPr="00D9138D" w:rsidRDefault="0036388B" w:rsidP="008404C1">
            <w:pPr>
              <w:rPr>
                <w:sz w:val="20"/>
                <w:szCs w:val="20"/>
              </w:rPr>
            </w:pPr>
            <w:r w:rsidRPr="00D9138D">
              <w:rPr>
                <w:sz w:val="20"/>
                <w:szCs w:val="20"/>
              </w:rPr>
              <w:t>Waste management</w:t>
            </w:r>
          </w:p>
        </w:tc>
        <w:tc>
          <w:tcPr>
            <w:tcW w:w="3118" w:type="dxa"/>
            <w:vAlign w:val="center"/>
          </w:tcPr>
          <w:p w:rsidR="0036388B" w:rsidRPr="00F72DA6" w:rsidRDefault="00190A16" w:rsidP="00190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Excess l</w:t>
            </w:r>
            <w:r w:rsidR="0036388B" w:rsidRPr="00F72DA6">
              <w:rPr>
                <w:sz w:val="20"/>
                <w:szCs w:val="20"/>
              </w:rPr>
              <w:t>itter on site</w:t>
            </w:r>
          </w:p>
        </w:tc>
        <w:tc>
          <w:tcPr>
            <w:tcW w:w="5103" w:type="dxa"/>
          </w:tcPr>
          <w:p w:rsidR="0036388B" w:rsidRDefault="00FB4E51" w:rsidP="00D9138D">
            <w:pPr>
              <w:pStyle w:val="ListParagraph"/>
              <w:numPr>
                <w:ilvl w:val="0"/>
                <w:numId w:val="9"/>
              </w:numPr>
              <w:ind w:left="318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Provide additional bins</w:t>
            </w:r>
          </w:p>
          <w:p w:rsidR="00E5144F" w:rsidRPr="00195785" w:rsidRDefault="0036388B" w:rsidP="00195785">
            <w:pPr>
              <w:pStyle w:val="ListParagraph"/>
              <w:numPr>
                <w:ilvl w:val="0"/>
                <w:numId w:val="9"/>
              </w:numPr>
              <w:ind w:left="318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Employ extra cleaning staff during and after the event</w:t>
            </w:r>
          </w:p>
        </w:tc>
      </w:tr>
      <w:tr w:rsidR="0036388B" w:rsidTr="00195785">
        <w:tc>
          <w:tcPr>
            <w:tcW w:w="1418" w:type="dxa"/>
            <w:vMerge/>
            <w:vAlign w:val="center"/>
          </w:tcPr>
          <w:p w:rsidR="0036388B" w:rsidRPr="00D9138D" w:rsidRDefault="0036388B" w:rsidP="008404C1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36388B" w:rsidRPr="00F72DA6" w:rsidRDefault="0036388B" w:rsidP="008404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enough toilets</w:t>
            </w:r>
          </w:p>
        </w:tc>
        <w:tc>
          <w:tcPr>
            <w:tcW w:w="5103" w:type="dxa"/>
          </w:tcPr>
          <w:p w:rsidR="0036388B" w:rsidRDefault="0036388B" w:rsidP="00D9138D">
            <w:pPr>
              <w:pStyle w:val="ListParagraph"/>
              <w:numPr>
                <w:ilvl w:val="0"/>
                <w:numId w:val="9"/>
              </w:numPr>
              <w:ind w:left="318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Hire additional toilets for the event</w:t>
            </w:r>
          </w:p>
          <w:p w:rsidR="00E5144F" w:rsidRPr="00195785" w:rsidRDefault="0036388B" w:rsidP="00195785">
            <w:pPr>
              <w:pStyle w:val="ListParagraph"/>
              <w:numPr>
                <w:ilvl w:val="0"/>
                <w:numId w:val="9"/>
              </w:numPr>
              <w:ind w:left="318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Clearly sign</w:t>
            </w:r>
            <w:r w:rsidR="00E5144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post</w:t>
            </w:r>
            <w:r w:rsidR="0046133D">
              <w:rPr>
                <w:sz w:val="20"/>
                <w:szCs w:val="20"/>
              </w:rPr>
              <w:t xml:space="preserve"> the </w:t>
            </w:r>
            <w:r>
              <w:rPr>
                <w:sz w:val="20"/>
                <w:szCs w:val="20"/>
              </w:rPr>
              <w:t>toilets</w:t>
            </w:r>
          </w:p>
        </w:tc>
      </w:tr>
    </w:tbl>
    <w:p w:rsidR="001D68CF" w:rsidRPr="001F43EC" w:rsidRDefault="001D68CF" w:rsidP="001D68CF">
      <w:pPr>
        <w:jc w:val="both"/>
        <w:rPr>
          <w:b/>
          <w:sz w:val="28"/>
          <w:szCs w:val="28"/>
        </w:rPr>
      </w:pPr>
      <w:r w:rsidRPr="001F43EC">
        <w:rPr>
          <w:b/>
          <w:sz w:val="28"/>
          <w:szCs w:val="28"/>
        </w:rPr>
        <w:lastRenderedPageBreak/>
        <w:t xml:space="preserve">EVENT RISK ASSESSMENT </w:t>
      </w:r>
    </w:p>
    <w:p w:rsidR="001D68CF" w:rsidRDefault="001D68CF" w:rsidP="001D68C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Event risk assessment template</w:t>
      </w:r>
    </w:p>
    <w:p w:rsidR="001D68CF" w:rsidRDefault="001D68CF" w:rsidP="001D68C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________________________________________________________________________________</w:t>
      </w:r>
    </w:p>
    <w:p w:rsidR="001D68CF" w:rsidRDefault="001D68CF" w:rsidP="001D10FB">
      <w:pPr>
        <w:ind w:left="2880" w:hanging="2880"/>
        <w:rPr>
          <w:b/>
        </w:rPr>
      </w:pPr>
    </w:p>
    <w:p w:rsidR="00F90DEB" w:rsidRPr="00E90726" w:rsidRDefault="001D10FB" w:rsidP="001D10FB">
      <w:pPr>
        <w:jc w:val="both"/>
        <w:rPr>
          <w:b/>
          <w:sz w:val="36"/>
          <w:szCs w:val="36"/>
        </w:rPr>
      </w:pPr>
      <w:r w:rsidRPr="00E90726">
        <w:rPr>
          <w:b/>
          <w:sz w:val="36"/>
          <w:szCs w:val="36"/>
        </w:rPr>
        <w:t>Event Risk Assessment Template</w:t>
      </w:r>
    </w:p>
    <w:p w:rsidR="001D10FB" w:rsidRDefault="001D10FB" w:rsidP="001D10FB">
      <w:pPr>
        <w:jc w:val="both"/>
        <w:rPr>
          <w:b/>
        </w:rPr>
      </w:pPr>
    </w:p>
    <w:p w:rsidR="00A32639" w:rsidRDefault="00A32639" w:rsidP="001D10FB">
      <w:pPr>
        <w:jc w:val="both"/>
        <w:rPr>
          <w:b/>
          <w:u w:val="single"/>
        </w:rPr>
      </w:pPr>
      <w:r w:rsidRPr="00E90726">
        <w:rPr>
          <w:b/>
          <w:noProof/>
          <w:sz w:val="36"/>
          <w:szCs w:val="36"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6C2FC4" wp14:editId="187161B3">
                <wp:simplePos x="0" y="0"/>
                <wp:positionH relativeFrom="column">
                  <wp:posOffset>3810</wp:posOffset>
                </wp:positionH>
                <wp:positionV relativeFrom="paragraph">
                  <wp:posOffset>93345</wp:posOffset>
                </wp:positionV>
                <wp:extent cx="2628900" cy="1403985"/>
                <wp:effectExtent l="0" t="0" r="19050" b="2730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140398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0B33" w:rsidRDefault="00AC0B33" w:rsidP="001D10FB">
                            <w:pPr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AC0B33" w:rsidRPr="00A32639" w:rsidRDefault="00AC0B33" w:rsidP="001D10FB">
                            <w:pP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A32639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Office use only</w:t>
                            </w:r>
                          </w:p>
                          <w:p w:rsidR="00AC0B33" w:rsidRDefault="00AC0B33" w:rsidP="001D10FB">
                            <w:pPr>
                              <w:rPr>
                                <w:b/>
                              </w:rPr>
                            </w:pPr>
                          </w:p>
                          <w:p w:rsidR="00AC0B33" w:rsidRDefault="00AC0B33" w:rsidP="001D10F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Date received:</w:t>
                            </w:r>
                          </w:p>
                          <w:p w:rsidR="00AC0B33" w:rsidRDefault="00AC0B33" w:rsidP="001D10FB">
                            <w:pPr>
                              <w:rPr>
                                <w:b/>
                              </w:rPr>
                            </w:pPr>
                          </w:p>
                          <w:p w:rsidR="00AC0B33" w:rsidRDefault="00AC0B33" w:rsidP="001D10F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Received by:</w:t>
                            </w:r>
                          </w:p>
                          <w:p w:rsidR="00AC0B33" w:rsidRDefault="00AC0B33" w:rsidP="001D10FB">
                            <w:pPr>
                              <w:rPr>
                                <w:b/>
                              </w:rPr>
                            </w:pPr>
                          </w:p>
                          <w:p w:rsidR="00AC0B33" w:rsidRDefault="00AC0B33" w:rsidP="001D10F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Event Management Plan sighted: </w:t>
                            </w:r>
                          </w:p>
                          <w:p w:rsidR="00AC0B33" w:rsidRDefault="00AC0B33" w:rsidP="001D10FB">
                            <w:pPr>
                              <w:rPr>
                                <w:b/>
                              </w:rPr>
                            </w:pPr>
                          </w:p>
                          <w:p w:rsidR="00AC0B33" w:rsidRDefault="00AC0B33" w:rsidP="001D10F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Approved: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  <w:t>Pending:</w:t>
                            </w:r>
                          </w:p>
                          <w:p w:rsidR="00AC0B33" w:rsidRDefault="00AC0B33" w:rsidP="001D10FB">
                            <w:pPr>
                              <w:rPr>
                                <w:b/>
                              </w:rPr>
                            </w:pPr>
                          </w:p>
                          <w:p w:rsidR="00AC0B33" w:rsidRDefault="00AC0B33" w:rsidP="001D10F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Comments:</w:t>
                            </w:r>
                          </w:p>
                          <w:p w:rsidR="00AC0B33" w:rsidRDefault="00AC0B33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3pt;margin-top:7.35pt;width:207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" fillcolor="white [3201]" strokecolor="black [3200]" strokeweight="2pt">
                <v:textbox style="mso-fit-shape-to-text:t">
                  <w:txbxContent>
                    <w:p w:rsidR="00AC0B33" w:rsidRDefault="00AC0B33" w:rsidP="001D10FB">
                      <w:pPr>
                        <w:rPr>
                          <w:b/>
                          <w:u w:val="single"/>
                        </w:rPr>
                      </w:pPr>
                    </w:p>
                    <w:p w:rsidR="00AC0B33" w:rsidRPr="00A32639" w:rsidRDefault="00AC0B33" w:rsidP="001D10FB">
                      <w:pPr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 w:rsidRPr="00A32639">
                        <w:rPr>
                          <w:b/>
                          <w:sz w:val="28"/>
                          <w:szCs w:val="28"/>
                          <w:u w:val="single"/>
                        </w:rPr>
                        <w:t>Office use only</w:t>
                      </w:r>
                    </w:p>
                    <w:p w:rsidR="00AC0B33" w:rsidRDefault="00AC0B33" w:rsidP="001D10FB">
                      <w:pPr>
                        <w:rPr>
                          <w:b/>
                        </w:rPr>
                      </w:pPr>
                    </w:p>
                    <w:p w:rsidR="00AC0B33" w:rsidRDefault="00AC0B33" w:rsidP="001D10FB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Date received:</w:t>
                      </w:r>
                    </w:p>
                    <w:p w:rsidR="00AC0B33" w:rsidRDefault="00AC0B33" w:rsidP="001D10FB">
                      <w:pPr>
                        <w:rPr>
                          <w:b/>
                        </w:rPr>
                      </w:pPr>
                    </w:p>
                    <w:p w:rsidR="00AC0B33" w:rsidRDefault="00AC0B33" w:rsidP="001D10FB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Received by:</w:t>
                      </w:r>
                    </w:p>
                    <w:p w:rsidR="00AC0B33" w:rsidRDefault="00AC0B33" w:rsidP="001D10FB">
                      <w:pPr>
                        <w:rPr>
                          <w:b/>
                        </w:rPr>
                      </w:pPr>
                    </w:p>
                    <w:p w:rsidR="00AC0B33" w:rsidRDefault="00AC0B33" w:rsidP="001D10FB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Event Management Plan sighted: </w:t>
                      </w:r>
                    </w:p>
                    <w:p w:rsidR="00AC0B33" w:rsidRDefault="00AC0B33" w:rsidP="001D10FB">
                      <w:pPr>
                        <w:rPr>
                          <w:b/>
                        </w:rPr>
                      </w:pPr>
                    </w:p>
                    <w:p w:rsidR="00AC0B33" w:rsidRDefault="00AC0B33" w:rsidP="001D10FB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Approved: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  <w:t>Pending:</w:t>
                      </w:r>
                    </w:p>
                    <w:p w:rsidR="00AC0B33" w:rsidRDefault="00AC0B33" w:rsidP="001D10FB">
                      <w:pPr>
                        <w:rPr>
                          <w:b/>
                        </w:rPr>
                      </w:pPr>
                    </w:p>
                    <w:p w:rsidR="00AC0B33" w:rsidRDefault="00AC0B33" w:rsidP="001D10FB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Comments:</w:t>
                      </w:r>
                    </w:p>
                    <w:p w:rsidR="00AC0B33" w:rsidRDefault="00AC0B33"/>
                  </w:txbxContent>
                </v:textbox>
              </v:shape>
            </w:pict>
          </mc:Fallback>
        </mc:AlternateContent>
      </w:r>
    </w:p>
    <w:p w:rsidR="00A32639" w:rsidRDefault="00A32639" w:rsidP="001D10FB">
      <w:pPr>
        <w:jc w:val="both"/>
        <w:rPr>
          <w:b/>
          <w:u w:val="single"/>
        </w:rPr>
      </w:pPr>
    </w:p>
    <w:p w:rsidR="00A32639" w:rsidRDefault="00A32639" w:rsidP="001D10FB">
      <w:pPr>
        <w:jc w:val="both"/>
        <w:rPr>
          <w:b/>
          <w:u w:val="single"/>
        </w:rPr>
      </w:pPr>
    </w:p>
    <w:p w:rsidR="00A32639" w:rsidRDefault="00A32639" w:rsidP="001D10FB">
      <w:pPr>
        <w:jc w:val="both"/>
        <w:rPr>
          <w:b/>
          <w:u w:val="single"/>
        </w:rPr>
      </w:pPr>
    </w:p>
    <w:p w:rsidR="00A32639" w:rsidRDefault="00A32639" w:rsidP="001D10FB">
      <w:pPr>
        <w:jc w:val="both"/>
        <w:rPr>
          <w:b/>
          <w:u w:val="single"/>
        </w:rPr>
      </w:pPr>
    </w:p>
    <w:p w:rsidR="00A32639" w:rsidRDefault="00A32639" w:rsidP="001D10FB">
      <w:pPr>
        <w:jc w:val="both"/>
        <w:rPr>
          <w:b/>
          <w:u w:val="single"/>
        </w:rPr>
      </w:pPr>
    </w:p>
    <w:p w:rsidR="00A32639" w:rsidRDefault="00A32639" w:rsidP="001D10FB">
      <w:pPr>
        <w:jc w:val="both"/>
        <w:rPr>
          <w:b/>
          <w:u w:val="single"/>
        </w:rPr>
      </w:pPr>
    </w:p>
    <w:p w:rsidR="00A32639" w:rsidRDefault="00A32639" w:rsidP="001D10FB">
      <w:pPr>
        <w:jc w:val="both"/>
        <w:rPr>
          <w:b/>
          <w:u w:val="single"/>
        </w:rPr>
      </w:pPr>
    </w:p>
    <w:p w:rsidR="00A32639" w:rsidRDefault="00A32639" w:rsidP="001D10FB">
      <w:pPr>
        <w:jc w:val="both"/>
        <w:rPr>
          <w:b/>
          <w:u w:val="single"/>
        </w:rPr>
      </w:pPr>
    </w:p>
    <w:p w:rsidR="00A32639" w:rsidRDefault="00A32639" w:rsidP="001D10FB">
      <w:pPr>
        <w:jc w:val="both"/>
        <w:rPr>
          <w:b/>
          <w:u w:val="single"/>
        </w:rPr>
      </w:pPr>
    </w:p>
    <w:p w:rsidR="00A32639" w:rsidRDefault="00A32639" w:rsidP="001D10FB">
      <w:pPr>
        <w:jc w:val="both"/>
        <w:rPr>
          <w:b/>
          <w:u w:val="single"/>
        </w:rPr>
      </w:pPr>
    </w:p>
    <w:p w:rsidR="00A32639" w:rsidRDefault="00A32639" w:rsidP="001D10FB">
      <w:pPr>
        <w:jc w:val="both"/>
        <w:rPr>
          <w:b/>
          <w:u w:val="single"/>
        </w:rPr>
      </w:pPr>
    </w:p>
    <w:p w:rsidR="00A32639" w:rsidRDefault="00A32639" w:rsidP="001D10FB">
      <w:pPr>
        <w:jc w:val="both"/>
        <w:rPr>
          <w:b/>
          <w:u w:val="single"/>
        </w:rPr>
      </w:pPr>
    </w:p>
    <w:p w:rsidR="00A32639" w:rsidRDefault="00A32639" w:rsidP="001D10FB">
      <w:pPr>
        <w:jc w:val="both"/>
        <w:rPr>
          <w:b/>
          <w:u w:val="single"/>
        </w:rPr>
      </w:pPr>
    </w:p>
    <w:p w:rsidR="00A32639" w:rsidRDefault="00A32639" w:rsidP="001D10FB">
      <w:pPr>
        <w:jc w:val="both"/>
        <w:rPr>
          <w:b/>
          <w:u w:val="single"/>
        </w:rPr>
      </w:pPr>
    </w:p>
    <w:p w:rsidR="00A32639" w:rsidRDefault="00A32639" w:rsidP="001D10FB">
      <w:pPr>
        <w:jc w:val="both"/>
        <w:rPr>
          <w:b/>
          <w:u w:val="single"/>
        </w:rPr>
      </w:pPr>
    </w:p>
    <w:p w:rsidR="00A32639" w:rsidRDefault="00A32639" w:rsidP="001D10FB">
      <w:pPr>
        <w:jc w:val="both"/>
        <w:rPr>
          <w:b/>
          <w:u w:val="single"/>
        </w:rPr>
      </w:pPr>
    </w:p>
    <w:p w:rsidR="001D10FB" w:rsidRPr="00A32639" w:rsidRDefault="00E90726" w:rsidP="001D10FB">
      <w:pPr>
        <w:jc w:val="both"/>
        <w:rPr>
          <w:b/>
          <w:sz w:val="28"/>
          <w:szCs w:val="28"/>
          <w:u w:val="single"/>
        </w:rPr>
      </w:pPr>
      <w:r w:rsidRPr="00A32639">
        <w:rPr>
          <w:b/>
          <w:sz w:val="28"/>
          <w:szCs w:val="28"/>
          <w:u w:val="single"/>
        </w:rPr>
        <w:t>Section 1 – Event details</w:t>
      </w:r>
    </w:p>
    <w:p w:rsidR="00E90726" w:rsidRDefault="00E90726" w:rsidP="001D10FB">
      <w:pPr>
        <w:jc w:val="both"/>
        <w:rPr>
          <w:b/>
        </w:rPr>
      </w:pPr>
    </w:p>
    <w:p w:rsidR="00F9366E" w:rsidRPr="00A32639" w:rsidRDefault="00F9366E" w:rsidP="00F9366E">
      <w:pPr>
        <w:pStyle w:val="ListParagraph"/>
        <w:numPr>
          <w:ilvl w:val="1"/>
          <w:numId w:val="10"/>
        </w:numPr>
        <w:jc w:val="both"/>
        <w:rPr>
          <w:b/>
          <w:sz w:val="24"/>
          <w:szCs w:val="24"/>
        </w:rPr>
      </w:pPr>
      <w:r w:rsidRPr="00A32639">
        <w:rPr>
          <w:b/>
          <w:sz w:val="24"/>
          <w:szCs w:val="24"/>
        </w:rPr>
        <w:t>Event details</w:t>
      </w:r>
    </w:p>
    <w:p w:rsidR="00F9366E" w:rsidRPr="00F9366E" w:rsidRDefault="00F9366E" w:rsidP="00F9366E">
      <w:pPr>
        <w:pStyle w:val="ListParagraph"/>
        <w:jc w:val="both"/>
        <w:rPr>
          <w:b/>
        </w:rPr>
      </w:pPr>
    </w:p>
    <w:p w:rsidR="00E90726" w:rsidRDefault="00E90726" w:rsidP="001D10FB">
      <w:pPr>
        <w:jc w:val="both"/>
        <w:rPr>
          <w:b/>
        </w:rPr>
      </w:pPr>
      <w:r>
        <w:rPr>
          <w:b/>
        </w:rPr>
        <w:t>Event name:</w:t>
      </w:r>
    </w:p>
    <w:p w:rsidR="00A32639" w:rsidRDefault="00A32639" w:rsidP="001D10FB">
      <w:pPr>
        <w:jc w:val="both"/>
        <w:rPr>
          <w:b/>
        </w:rPr>
      </w:pPr>
    </w:p>
    <w:p w:rsidR="00E90726" w:rsidRDefault="00E90726" w:rsidP="001D10FB">
      <w:pPr>
        <w:jc w:val="both"/>
        <w:rPr>
          <w:b/>
        </w:rPr>
      </w:pPr>
      <w:r>
        <w:rPr>
          <w:b/>
        </w:rPr>
        <w:t>Event start date:</w:t>
      </w:r>
      <w:r>
        <w:rPr>
          <w:b/>
        </w:rPr>
        <w:tab/>
      </w:r>
      <w:r>
        <w:rPr>
          <w:b/>
        </w:rPr>
        <w:tab/>
        <w:t>End date:</w:t>
      </w:r>
    </w:p>
    <w:p w:rsidR="00A32639" w:rsidRDefault="00A32639" w:rsidP="001D10FB">
      <w:pPr>
        <w:jc w:val="both"/>
        <w:rPr>
          <w:b/>
        </w:rPr>
      </w:pPr>
    </w:p>
    <w:p w:rsidR="00E90726" w:rsidRDefault="00E90726" w:rsidP="001D10FB">
      <w:pPr>
        <w:jc w:val="both"/>
        <w:rPr>
          <w:b/>
        </w:rPr>
      </w:pPr>
      <w:r>
        <w:rPr>
          <w:b/>
        </w:rPr>
        <w:t xml:space="preserve">Event start time: </w:t>
      </w:r>
      <w:r>
        <w:rPr>
          <w:b/>
        </w:rPr>
        <w:tab/>
      </w:r>
      <w:r>
        <w:rPr>
          <w:b/>
        </w:rPr>
        <w:tab/>
        <w:t>End time:</w:t>
      </w:r>
    </w:p>
    <w:p w:rsidR="00A32639" w:rsidRDefault="00A32639" w:rsidP="001D10FB">
      <w:pPr>
        <w:jc w:val="both"/>
        <w:rPr>
          <w:b/>
        </w:rPr>
      </w:pPr>
    </w:p>
    <w:p w:rsidR="00A32639" w:rsidRDefault="00E90726" w:rsidP="001D10FB">
      <w:pPr>
        <w:jc w:val="both"/>
        <w:rPr>
          <w:b/>
        </w:rPr>
      </w:pPr>
      <w:r>
        <w:rPr>
          <w:b/>
        </w:rPr>
        <w:t>Event location: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A32639" w:rsidRDefault="00A32639" w:rsidP="001D10FB">
      <w:pPr>
        <w:jc w:val="both"/>
        <w:rPr>
          <w:b/>
        </w:rPr>
      </w:pPr>
    </w:p>
    <w:p w:rsidR="00E90726" w:rsidRDefault="00E90726" w:rsidP="001D10FB">
      <w:pPr>
        <w:jc w:val="both"/>
        <w:rPr>
          <w:b/>
        </w:rPr>
      </w:pPr>
      <w:r>
        <w:rPr>
          <w:b/>
        </w:rPr>
        <w:t>Venue name:</w:t>
      </w:r>
    </w:p>
    <w:p w:rsidR="00A32639" w:rsidRDefault="00A32639" w:rsidP="00A32639">
      <w:pPr>
        <w:jc w:val="both"/>
        <w:rPr>
          <w:b/>
        </w:rPr>
      </w:pPr>
    </w:p>
    <w:p w:rsidR="00A32639" w:rsidRDefault="00A32639" w:rsidP="00A32639">
      <w:pPr>
        <w:jc w:val="both"/>
        <w:rPr>
          <w:b/>
        </w:rPr>
      </w:pPr>
    </w:p>
    <w:p w:rsidR="00A32639" w:rsidRPr="00A32639" w:rsidRDefault="00A32639" w:rsidP="00A32639">
      <w:pPr>
        <w:jc w:val="both"/>
        <w:rPr>
          <w:b/>
        </w:rPr>
      </w:pPr>
    </w:p>
    <w:p w:rsidR="00E90726" w:rsidRPr="00A32639" w:rsidRDefault="00F9366E" w:rsidP="00F9366E">
      <w:pPr>
        <w:pStyle w:val="ListParagraph"/>
        <w:numPr>
          <w:ilvl w:val="1"/>
          <w:numId w:val="10"/>
        </w:numPr>
        <w:jc w:val="both"/>
        <w:rPr>
          <w:b/>
          <w:sz w:val="24"/>
          <w:szCs w:val="24"/>
        </w:rPr>
      </w:pPr>
      <w:r w:rsidRPr="00A32639">
        <w:rPr>
          <w:b/>
          <w:sz w:val="24"/>
          <w:szCs w:val="24"/>
        </w:rPr>
        <w:t>Event Manager</w:t>
      </w:r>
    </w:p>
    <w:p w:rsidR="00F9366E" w:rsidRDefault="00F9366E" w:rsidP="00F9366E">
      <w:pPr>
        <w:jc w:val="both"/>
        <w:rPr>
          <w:b/>
        </w:rPr>
      </w:pPr>
    </w:p>
    <w:p w:rsidR="00F9366E" w:rsidRDefault="00F9366E" w:rsidP="00F9366E">
      <w:pPr>
        <w:jc w:val="both"/>
        <w:rPr>
          <w:b/>
        </w:rPr>
      </w:pPr>
      <w:r>
        <w:rPr>
          <w:b/>
        </w:rPr>
        <w:t>Event Manager:</w:t>
      </w:r>
    </w:p>
    <w:p w:rsidR="00A32639" w:rsidRDefault="00A32639" w:rsidP="00F9366E">
      <w:pPr>
        <w:jc w:val="both"/>
        <w:rPr>
          <w:b/>
        </w:rPr>
      </w:pPr>
    </w:p>
    <w:p w:rsidR="00F9366E" w:rsidRDefault="00F9366E" w:rsidP="00F9366E">
      <w:pPr>
        <w:jc w:val="both"/>
        <w:rPr>
          <w:b/>
        </w:rPr>
      </w:pPr>
      <w:r>
        <w:rPr>
          <w:b/>
        </w:rPr>
        <w:t>Address:</w:t>
      </w:r>
    </w:p>
    <w:p w:rsidR="00A32639" w:rsidRDefault="00A32639" w:rsidP="00F9366E">
      <w:pPr>
        <w:jc w:val="both"/>
        <w:rPr>
          <w:b/>
        </w:rPr>
      </w:pPr>
    </w:p>
    <w:p w:rsidR="00F9366E" w:rsidRDefault="00F9366E" w:rsidP="00F9366E">
      <w:pPr>
        <w:jc w:val="both"/>
        <w:rPr>
          <w:b/>
        </w:rPr>
      </w:pPr>
      <w:r>
        <w:rPr>
          <w:b/>
        </w:rPr>
        <w:t>Telephone (Work):</w:t>
      </w:r>
      <w:r>
        <w:rPr>
          <w:b/>
        </w:rPr>
        <w:tab/>
      </w:r>
      <w:r w:rsidR="00750728">
        <w:rPr>
          <w:b/>
        </w:rPr>
        <w:tab/>
      </w:r>
      <w:r>
        <w:rPr>
          <w:b/>
        </w:rPr>
        <w:tab/>
      </w:r>
      <w:r w:rsidR="00A32639">
        <w:rPr>
          <w:b/>
        </w:rPr>
        <w:tab/>
      </w:r>
      <w:r>
        <w:rPr>
          <w:b/>
        </w:rPr>
        <w:t>(Home):</w:t>
      </w:r>
      <w:r w:rsidR="00750728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A32639">
        <w:rPr>
          <w:b/>
        </w:rPr>
        <w:tab/>
      </w:r>
      <w:r>
        <w:rPr>
          <w:b/>
        </w:rPr>
        <w:t>(Mobile):</w:t>
      </w:r>
    </w:p>
    <w:p w:rsidR="00A32639" w:rsidRDefault="00A32639" w:rsidP="00F9366E">
      <w:pPr>
        <w:jc w:val="both"/>
        <w:rPr>
          <w:b/>
        </w:rPr>
      </w:pPr>
    </w:p>
    <w:p w:rsidR="00A32639" w:rsidRDefault="00F9366E" w:rsidP="00F9366E">
      <w:pPr>
        <w:jc w:val="both"/>
        <w:rPr>
          <w:b/>
        </w:rPr>
      </w:pPr>
      <w:r>
        <w:rPr>
          <w:b/>
        </w:rPr>
        <w:t>Facsimile: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A32639" w:rsidRDefault="00A32639" w:rsidP="00F9366E">
      <w:pPr>
        <w:jc w:val="both"/>
        <w:rPr>
          <w:b/>
        </w:rPr>
      </w:pPr>
    </w:p>
    <w:p w:rsidR="00F9366E" w:rsidRDefault="00F9366E" w:rsidP="00F9366E">
      <w:pPr>
        <w:jc w:val="both"/>
        <w:rPr>
          <w:b/>
        </w:rPr>
      </w:pPr>
      <w:r>
        <w:rPr>
          <w:b/>
        </w:rPr>
        <w:t>Email:</w:t>
      </w:r>
    </w:p>
    <w:p w:rsidR="00602E63" w:rsidRDefault="00602E63" w:rsidP="001D10FB"/>
    <w:p w:rsidR="00A32639" w:rsidRDefault="00A32639">
      <w:pPr>
        <w:rPr>
          <w:b/>
          <w:u w:val="single"/>
        </w:rPr>
      </w:pPr>
      <w:r>
        <w:rPr>
          <w:b/>
        </w:rPr>
        <w:t>Other key event staff (names and contact numbers):</w:t>
      </w:r>
      <w:r>
        <w:rPr>
          <w:b/>
          <w:u w:val="single"/>
        </w:rPr>
        <w:br w:type="page"/>
      </w:r>
    </w:p>
    <w:p w:rsidR="00A32639" w:rsidRDefault="00A32639" w:rsidP="001D10FB">
      <w:pPr>
        <w:rPr>
          <w:b/>
          <w:u w:val="single"/>
        </w:rPr>
        <w:sectPr w:rsidR="00A32639" w:rsidSect="00772C7C">
          <w:pgSz w:w="11906" w:h="16838"/>
          <w:pgMar w:top="964" w:right="1134" w:bottom="964" w:left="1134" w:header="709" w:footer="709" w:gutter="0"/>
          <w:cols w:space="708"/>
          <w:docGrid w:linePitch="360"/>
        </w:sectPr>
      </w:pPr>
    </w:p>
    <w:p w:rsidR="001D10FB" w:rsidRPr="00BC5126" w:rsidRDefault="00B86591" w:rsidP="001D10FB">
      <w:pPr>
        <w:rPr>
          <w:b/>
          <w:sz w:val="28"/>
          <w:szCs w:val="28"/>
          <w:u w:val="single"/>
        </w:rPr>
      </w:pPr>
      <w:r w:rsidRPr="00BC5126">
        <w:rPr>
          <w:b/>
          <w:sz w:val="28"/>
          <w:szCs w:val="28"/>
          <w:u w:val="single"/>
        </w:rPr>
        <w:lastRenderedPageBreak/>
        <w:t>Section 2 – Risk assessment</w:t>
      </w:r>
    </w:p>
    <w:p w:rsidR="00B86591" w:rsidRDefault="00B86591" w:rsidP="001D10FB">
      <w:pPr>
        <w:rPr>
          <w:b/>
          <w:u w:val="single"/>
        </w:rPr>
      </w:pPr>
    </w:p>
    <w:tbl>
      <w:tblPr>
        <w:tblStyle w:val="TableGrid"/>
        <w:tblW w:w="150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2409"/>
        <w:gridCol w:w="1134"/>
        <w:gridCol w:w="1418"/>
        <w:gridCol w:w="1134"/>
        <w:gridCol w:w="1417"/>
        <w:gridCol w:w="1134"/>
        <w:gridCol w:w="1276"/>
        <w:gridCol w:w="1985"/>
        <w:gridCol w:w="1559"/>
      </w:tblGrid>
      <w:tr w:rsidR="00DE7BE6" w:rsidRPr="00A32639" w:rsidTr="00FC2715">
        <w:trPr>
          <w:trHeight w:val="875"/>
          <w:tblHeader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1F497D" w:themeFill="text2"/>
            <w:vAlign w:val="center"/>
          </w:tcPr>
          <w:p w:rsidR="00DE7BE6" w:rsidRPr="008E6819" w:rsidRDefault="00DE7BE6" w:rsidP="00A32639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E6819">
              <w:rPr>
                <w:b/>
                <w:color w:val="FFFFFF" w:themeColor="background1"/>
                <w:sz w:val="20"/>
                <w:szCs w:val="20"/>
              </w:rPr>
              <w:t>Hazard(s) identified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1F497D" w:themeFill="text2"/>
            <w:vAlign w:val="center"/>
          </w:tcPr>
          <w:p w:rsidR="00DE7BE6" w:rsidRPr="008E6819" w:rsidRDefault="00DE7BE6" w:rsidP="00FC2715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Controls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1F497D" w:themeFill="text2"/>
            <w:vAlign w:val="center"/>
          </w:tcPr>
          <w:p w:rsidR="00DE7BE6" w:rsidRDefault="00DE7BE6" w:rsidP="00A32639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E6819">
              <w:rPr>
                <w:b/>
                <w:color w:val="FFFFFF" w:themeColor="background1"/>
                <w:sz w:val="20"/>
                <w:szCs w:val="20"/>
              </w:rPr>
              <w:t xml:space="preserve">Likelihood rating </w:t>
            </w:r>
          </w:p>
          <w:p w:rsidR="00DE7BE6" w:rsidRPr="008E6819" w:rsidRDefault="00DE7BE6" w:rsidP="00A32639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E6819">
              <w:rPr>
                <w:b/>
                <w:color w:val="FFFFFF" w:themeColor="background1"/>
                <w:sz w:val="20"/>
                <w:szCs w:val="20"/>
              </w:rPr>
              <w:t>(A-E)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1F497D" w:themeFill="text2"/>
            <w:vAlign w:val="center"/>
          </w:tcPr>
          <w:p w:rsidR="00DE7BE6" w:rsidRDefault="00DE7BE6" w:rsidP="00A32639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E6819">
              <w:rPr>
                <w:b/>
                <w:color w:val="FFFFFF" w:themeColor="background1"/>
                <w:sz w:val="20"/>
                <w:szCs w:val="20"/>
              </w:rPr>
              <w:t xml:space="preserve">Consequence rating </w:t>
            </w:r>
          </w:p>
          <w:p w:rsidR="00DE7BE6" w:rsidRPr="008E6819" w:rsidRDefault="00DE7BE6" w:rsidP="00A32639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E6819">
              <w:rPr>
                <w:b/>
                <w:color w:val="FFFFFF" w:themeColor="background1"/>
                <w:sz w:val="20"/>
                <w:szCs w:val="20"/>
              </w:rPr>
              <w:t>(1-5)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1F497D" w:themeFill="text2"/>
            <w:vAlign w:val="center"/>
          </w:tcPr>
          <w:p w:rsidR="00DE7BE6" w:rsidRPr="008E6819" w:rsidRDefault="00DE7BE6" w:rsidP="00A32639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E6819">
              <w:rPr>
                <w:b/>
                <w:color w:val="FFFFFF" w:themeColor="background1"/>
                <w:sz w:val="20"/>
                <w:szCs w:val="20"/>
              </w:rPr>
              <w:t>Risk rating (E, H, M, L)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1F497D" w:themeFill="text2"/>
            <w:vAlign w:val="center"/>
          </w:tcPr>
          <w:p w:rsidR="00DE7BE6" w:rsidRPr="008E6819" w:rsidRDefault="00DE7BE6" w:rsidP="00A32639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E6819">
              <w:rPr>
                <w:b/>
                <w:color w:val="FFFFFF" w:themeColor="background1"/>
                <w:sz w:val="20"/>
                <w:szCs w:val="20"/>
              </w:rPr>
              <w:t>Resource requirements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1F497D" w:themeFill="text2"/>
            <w:vAlign w:val="center"/>
          </w:tcPr>
          <w:p w:rsidR="00DE7BE6" w:rsidRPr="008E6819" w:rsidRDefault="00DE7BE6" w:rsidP="00A32639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E6819">
              <w:rPr>
                <w:b/>
                <w:color w:val="FFFFFF" w:themeColor="background1"/>
                <w:sz w:val="20"/>
                <w:szCs w:val="20"/>
              </w:rPr>
              <w:t>Timing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1F497D" w:themeFill="text2"/>
            <w:vAlign w:val="center"/>
          </w:tcPr>
          <w:p w:rsidR="00DE7BE6" w:rsidRPr="008E6819" w:rsidRDefault="00DE7BE6" w:rsidP="00A32639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E6819">
              <w:rPr>
                <w:b/>
                <w:color w:val="FFFFFF" w:themeColor="background1"/>
                <w:sz w:val="20"/>
                <w:szCs w:val="20"/>
              </w:rPr>
              <w:t>Person responsible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1F497D" w:themeFill="text2"/>
            <w:vAlign w:val="center"/>
          </w:tcPr>
          <w:p w:rsidR="00DE7BE6" w:rsidRPr="008E6819" w:rsidRDefault="00DE7BE6" w:rsidP="008E6819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E6819">
              <w:rPr>
                <w:b/>
                <w:color w:val="FFFFFF" w:themeColor="background1"/>
                <w:sz w:val="20"/>
                <w:szCs w:val="20"/>
              </w:rPr>
              <w:t>Control updates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1F497D" w:themeFill="text2"/>
            <w:vAlign w:val="center"/>
          </w:tcPr>
          <w:p w:rsidR="00DE7BE6" w:rsidRPr="008E6819" w:rsidRDefault="00DE7BE6" w:rsidP="00A32639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E6819">
              <w:rPr>
                <w:b/>
                <w:color w:val="FFFFFF" w:themeColor="background1"/>
                <w:sz w:val="20"/>
                <w:szCs w:val="20"/>
              </w:rPr>
              <w:t>Notes</w:t>
            </w:r>
          </w:p>
        </w:tc>
      </w:tr>
      <w:tr w:rsidR="00AC2369" w:rsidTr="00E35BD1">
        <w:tc>
          <w:tcPr>
            <w:tcW w:w="15026" w:type="dxa"/>
            <w:gridSpan w:val="10"/>
            <w:shd w:val="clear" w:color="auto" w:fill="C6D9F1" w:themeFill="text2" w:themeFillTint="33"/>
            <w:vAlign w:val="center"/>
          </w:tcPr>
          <w:p w:rsidR="00AC2369" w:rsidRDefault="00AC2369" w:rsidP="00A32639">
            <w:pPr>
              <w:rPr>
                <w:b/>
                <w:color w:val="FF0000"/>
                <w:sz w:val="20"/>
                <w:szCs w:val="20"/>
              </w:rPr>
            </w:pPr>
            <w:r w:rsidRPr="00AC2369">
              <w:rPr>
                <w:b/>
                <w:sz w:val="20"/>
                <w:szCs w:val="20"/>
              </w:rPr>
              <w:t>Event site</w:t>
            </w:r>
          </w:p>
        </w:tc>
      </w:tr>
      <w:tr w:rsidR="00DE7BE6" w:rsidTr="00AC2369">
        <w:tc>
          <w:tcPr>
            <w:tcW w:w="1560" w:type="dxa"/>
            <w:vAlign w:val="center"/>
          </w:tcPr>
          <w:p w:rsidR="00DE7BE6" w:rsidRPr="004355D3" w:rsidRDefault="00DE7BE6" w:rsidP="004355D3">
            <w:pPr>
              <w:rPr>
                <w:b/>
                <w:color w:val="FF0000"/>
                <w:sz w:val="20"/>
                <w:szCs w:val="20"/>
              </w:rPr>
            </w:pPr>
            <w:r w:rsidRPr="004355D3">
              <w:rPr>
                <w:b/>
                <w:color w:val="FF0000"/>
                <w:sz w:val="20"/>
                <w:szCs w:val="20"/>
              </w:rPr>
              <w:t>EXAMPLE: Venue not available due to storm flooding</w:t>
            </w:r>
          </w:p>
        </w:tc>
        <w:tc>
          <w:tcPr>
            <w:tcW w:w="2409" w:type="dxa"/>
          </w:tcPr>
          <w:p w:rsidR="00DE7BE6" w:rsidRPr="00594952" w:rsidRDefault="00DE7BE6" w:rsidP="001E34AD">
            <w:pPr>
              <w:rPr>
                <w:b/>
                <w:color w:val="FF0000"/>
                <w:sz w:val="20"/>
                <w:szCs w:val="20"/>
              </w:rPr>
            </w:pPr>
            <w:r w:rsidRPr="00594952">
              <w:rPr>
                <w:b/>
                <w:color w:val="FF0000"/>
                <w:sz w:val="20"/>
                <w:szCs w:val="20"/>
              </w:rPr>
              <w:t>Organise a contingency venue. Update communication materials. Signage at original venue.</w:t>
            </w:r>
          </w:p>
        </w:tc>
        <w:tc>
          <w:tcPr>
            <w:tcW w:w="1134" w:type="dxa"/>
            <w:vAlign w:val="center"/>
          </w:tcPr>
          <w:p w:rsidR="00DE7BE6" w:rsidRPr="00594952" w:rsidRDefault="00DE7BE6" w:rsidP="00A32639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594952">
              <w:rPr>
                <w:b/>
                <w:color w:val="FF0000"/>
                <w:sz w:val="20"/>
                <w:szCs w:val="20"/>
              </w:rPr>
              <w:t>E</w:t>
            </w:r>
          </w:p>
        </w:tc>
        <w:tc>
          <w:tcPr>
            <w:tcW w:w="1418" w:type="dxa"/>
            <w:vAlign w:val="center"/>
          </w:tcPr>
          <w:p w:rsidR="00DE7BE6" w:rsidRPr="00594952" w:rsidRDefault="00DE7BE6" w:rsidP="00A32639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594952">
              <w:rPr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DE7BE6" w:rsidRPr="00594952" w:rsidRDefault="00DE7BE6" w:rsidP="00A32639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594952">
              <w:rPr>
                <w:b/>
                <w:color w:val="FF0000"/>
                <w:sz w:val="20"/>
                <w:szCs w:val="20"/>
              </w:rPr>
              <w:t>L</w:t>
            </w:r>
          </w:p>
        </w:tc>
        <w:tc>
          <w:tcPr>
            <w:tcW w:w="1417" w:type="dxa"/>
            <w:vAlign w:val="center"/>
          </w:tcPr>
          <w:p w:rsidR="00DE7BE6" w:rsidRPr="004355D3" w:rsidRDefault="001E34AD" w:rsidP="00E72524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$150</w:t>
            </w:r>
          </w:p>
        </w:tc>
        <w:tc>
          <w:tcPr>
            <w:tcW w:w="1134" w:type="dxa"/>
            <w:vAlign w:val="center"/>
          </w:tcPr>
          <w:p w:rsidR="00DE7BE6" w:rsidRPr="004355D3" w:rsidRDefault="00594952" w:rsidP="00A32639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3 January 2013</w:t>
            </w:r>
          </w:p>
        </w:tc>
        <w:tc>
          <w:tcPr>
            <w:tcW w:w="1276" w:type="dxa"/>
            <w:vAlign w:val="center"/>
          </w:tcPr>
          <w:p w:rsidR="00DE7BE6" w:rsidRPr="004355D3" w:rsidRDefault="00594952" w:rsidP="00AC2369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 xml:space="preserve">John Smith </w:t>
            </w:r>
          </w:p>
        </w:tc>
        <w:tc>
          <w:tcPr>
            <w:tcW w:w="1985" w:type="dxa"/>
            <w:vAlign w:val="center"/>
          </w:tcPr>
          <w:p w:rsidR="00DE7BE6" w:rsidRPr="004355D3" w:rsidRDefault="00594952" w:rsidP="00A32639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Back-up venue booked.</w:t>
            </w:r>
          </w:p>
        </w:tc>
        <w:tc>
          <w:tcPr>
            <w:tcW w:w="1559" w:type="dxa"/>
            <w:vAlign w:val="center"/>
          </w:tcPr>
          <w:p w:rsidR="00DE7BE6" w:rsidRPr="004355D3" w:rsidRDefault="00594952" w:rsidP="00A32639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 xml:space="preserve">Back-up venue was not required. </w:t>
            </w:r>
          </w:p>
        </w:tc>
      </w:tr>
      <w:tr w:rsidR="00DE7BE6" w:rsidTr="00AC2369">
        <w:tc>
          <w:tcPr>
            <w:tcW w:w="1560" w:type="dxa"/>
            <w:vAlign w:val="center"/>
          </w:tcPr>
          <w:p w:rsidR="00DE7BE6" w:rsidRDefault="00DE7BE6" w:rsidP="004355D3">
            <w:pPr>
              <w:rPr>
                <w:b/>
                <w:sz w:val="20"/>
                <w:szCs w:val="20"/>
              </w:rPr>
            </w:pPr>
          </w:p>
          <w:p w:rsidR="00DE7BE6" w:rsidRPr="008E6819" w:rsidRDefault="00DE7BE6" w:rsidP="004355D3">
            <w:pPr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:rsidR="00DE7BE6" w:rsidRPr="008E6819" w:rsidRDefault="00DE7BE6" w:rsidP="00A326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E7BE6" w:rsidRPr="008E6819" w:rsidRDefault="00DE7BE6" w:rsidP="00A326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DE7BE6" w:rsidRPr="008E6819" w:rsidRDefault="00DE7BE6" w:rsidP="00A326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E7BE6" w:rsidRPr="008E6819" w:rsidRDefault="00DE7BE6" w:rsidP="00A326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DE7BE6" w:rsidRPr="008E6819" w:rsidRDefault="00DE7BE6" w:rsidP="00A3263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E7BE6" w:rsidRPr="008E6819" w:rsidRDefault="00DE7BE6" w:rsidP="00A3263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E7BE6" w:rsidRPr="008E6819" w:rsidRDefault="00DE7BE6" w:rsidP="00A3263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DE7BE6" w:rsidRPr="008E6819" w:rsidRDefault="00DE7BE6" w:rsidP="00A3263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E7BE6" w:rsidRPr="008E6819" w:rsidRDefault="00DE7BE6" w:rsidP="00A32639">
            <w:pPr>
              <w:rPr>
                <w:sz w:val="20"/>
                <w:szCs w:val="20"/>
              </w:rPr>
            </w:pPr>
          </w:p>
        </w:tc>
      </w:tr>
      <w:tr w:rsidR="00DE7BE6" w:rsidTr="00AC2369"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DE7BE6" w:rsidRDefault="00DE7BE6" w:rsidP="004355D3">
            <w:pPr>
              <w:rPr>
                <w:b/>
                <w:sz w:val="20"/>
                <w:szCs w:val="20"/>
              </w:rPr>
            </w:pPr>
          </w:p>
          <w:p w:rsidR="00DE7BE6" w:rsidRPr="008E6819" w:rsidRDefault="00DE7BE6" w:rsidP="004355D3">
            <w:pPr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DE7BE6" w:rsidRPr="008E6819" w:rsidRDefault="00DE7BE6" w:rsidP="00A326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E7BE6" w:rsidRPr="008E6819" w:rsidRDefault="00DE7BE6" w:rsidP="00A326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DE7BE6" w:rsidRPr="008E6819" w:rsidRDefault="00DE7BE6" w:rsidP="00A326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E7BE6" w:rsidRPr="008E6819" w:rsidRDefault="00DE7BE6" w:rsidP="00A326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DE7BE6" w:rsidRPr="008E6819" w:rsidRDefault="00DE7BE6" w:rsidP="00A3263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E7BE6" w:rsidRPr="008E6819" w:rsidRDefault="00DE7BE6" w:rsidP="00A3263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DE7BE6" w:rsidRPr="008E6819" w:rsidRDefault="00DE7BE6" w:rsidP="00A3263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DE7BE6" w:rsidRPr="008E6819" w:rsidRDefault="00DE7BE6" w:rsidP="00A3263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DE7BE6" w:rsidRPr="008E6819" w:rsidRDefault="00DE7BE6" w:rsidP="00A32639">
            <w:pPr>
              <w:rPr>
                <w:sz w:val="20"/>
                <w:szCs w:val="20"/>
              </w:rPr>
            </w:pPr>
          </w:p>
        </w:tc>
      </w:tr>
      <w:tr w:rsidR="00AC2369" w:rsidTr="00AC2369">
        <w:trPr>
          <w:trHeight w:val="136"/>
        </w:trPr>
        <w:tc>
          <w:tcPr>
            <w:tcW w:w="15026" w:type="dxa"/>
            <w:gridSpan w:val="10"/>
            <w:shd w:val="clear" w:color="auto" w:fill="C6D9F1" w:themeFill="text2" w:themeFillTint="33"/>
            <w:vAlign w:val="center"/>
          </w:tcPr>
          <w:p w:rsidR="00AC2369" w:rsidRPr="008E6819" w:rsidRDefault="00AC2369" w:rsidP="00A32639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Bump in / bump out</w:t>
            </w:r>
          </w:p>
        </w:tc>
      </w:tr>
      <w:tr w:rsidR="00AC2369" w:rsidTr="00AC2369">
        <w:tc>
          <w:tcPr>
            <w:tcW w:w="1560" w:type="dxa"/>
            <w:vAlign w:val="center"/>
          </w:tcPr>
          <w:p w:rsidR="00AC2369" w:rsidRPr="004355D3" w:rsidRDefault="00AC2369" w:rsidP="00366789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EXAMPLE: Collision risk with vehicles and personnel on the event site.</w:t>
            </w:r>
          </w:p>
        </w:tc>
        <w:tc>
          <w:tcPr>
            <w:tcW w:w="2409" w:type="dxa"/>
            <w:vAlign w:val="center"/>
          </w:tcPr>
          <w:p w:rsidR="00AC2369" w:rsidRPr="004355D3" w:rsidRDefault="00AC2369" w:rsidP="00366789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Schedule separate timings for vehicle and personnel access. Implement a vehicle speed limit. Remind all personnel about on-site safety.</w:t>
            </w:r>
          </w:p>
        </w:tc>
        <w:tc>
          <w:tcPr>
            <w:tcW w:w="1134" w:type="dxa"/>
            <w:vAlign w:val="center"/>
          </w:tcPr>
          <w:p w:rsidR="00AC2369" w:rsidRPr="004355D3" w:rsidRDefault="00AC2369" w:rsidP="00AC2369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C</w:t>
            </w:r>
          </w:p>
        </w:tc>
        <w:tc>
          <w:tcPr>
            <w:tcW w:w="1418" w:type="dxa"/>
            <w:vAlign w:val="center"/>
          </w:tcPr>
          <w:p w:rsidR="00AC2369" w:rsidRPr="004355D3" w:rsidRDefault="00AC2369" w:rsidP="00AC2369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AC2369" w:rsidRPr="004355D3" w:rsidRDefault="00AC2369" w:rsidP="00AC2369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H</w:t>
            </w:r>
          </w:p>
        </w:tc>
        <w:tc>
          <w:tcPr>
            <w:tcW w:w="1417" w:type="dxa"/>
            <w:vAlign w:val="center"/>
          </w:tcPr>
          <w:p w:rsidR="00AC2369" w:rsidRPr="004355D3" w:rsidRDefault="00AC2369" w:rsidP="00366789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Timetable. Correspond-</w:t>
            </w:r>
            <w:proofErr w:type="spellStart"/>
            <w:r>
              <w:rPr>
                <w:b/>
                <w:color w:val="FF0000"/>
                <w:sz w:val="20"/>
                <w:szCs w:val="20"/>
              </w:rPr>
              <w:t>ence</w:t>
            </w:r>
            <w:proofErr w:type="spellEnd"/>
            <w:r>
              <w:rPr>
                <w:b/>
                <w:color w:val="FF0000"/>
                <w:sz w:val="20"/>
                <w:szCs w:val="20"/>
              </w:rPr>
              <w:t xml:space="preserve"> to staff, volunteers and contractors.</w:t>
            </w:r>
          </w:p>
        </w:tc>
        <w:tc>
          <w:tcPr>
            <w:tcW w:w="1134" w:type="dxa"/>
            <w:vAlign w:val="center"/>
          </w:tcPr>
          <w:p w:rsidR="00AC2369" w:rsidRPr="004355D3" w:rsidRDefault="00AC2369" w:rsidP="00366789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15 March 2013</w:t>
            </w:r>
          </w:p>
        </w:tc>
        <w:tc>
          <w:tcPr>
            <w:tcW w:w="1276" w:type="dxa"/>
            <w:vAlign w:val="center"/>
          </w:tcPr>
          <w:p w:rsidR="00AC2369" w:rsidRPr="004355D3" w:rsidRDefault="00AC2369" w:rsidP="00366789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 xml:space="preserve">Jane Brown </w:t>
            </w:r>
          </w:p>
        </w:tc>
        <w:tc>
          <w:tcPr>
            <w:tcW w:w="1985" w:type="dxa"/>
            <w:vAlign w:val="center"/>
          </w:tcPr>
          <w:p w:rsidR="00AC2369" w:rsidRPr="004355D3" w:rsidRDefault="00AC2369" w:rsidP="00366789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Timetable provided to personnel and contractors. Speed limit signs erected. Safety email sent.</w:t>
            </w:r>
          </w:p>
        </w:tc>
        <w:tc>
          <w:tcPr>
            <w:tcW w:w="1559" w:type="dxa"/>
            <w:vAlign w:val="center"/>
          </w:tcPr>
          <w:p w:rsidR="00AC2369" w:rsidRPr="004355D3" w:rsidRDefault="00AC2369" w:rsidP="00366789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 xml:space="preserve">No collision occurred. </w:t>
            </w:r>
          </w:p>
        </w:tc>
      </w:tr>
      <w:tr w:rsidR="00AC2369" w:rsidTr="00AC2369">
        <w:tc>
          <w:tcPr>
            <w:tcW w:w="1560" w:type="dxa"/>
            <w:vAlign w:val="center"/>
          </w:tcPr>
          <w:p w:rsidR="00AC2369" w:rsidRDefault="00AC2369" w:rsidP="004355D3">
            <w:pPr>
              <w:rPr>
                <w:b/>
                <w:sz w:val="20"/>
                <w:szCs w:val="20"/>
              </w:rPr>
            </w:pPr>
          </w:p>
          <w:p w:rsidR="00AC2369" w:rsidRDefault="00AC2369" w:rsidP="004355D3">
            <w:pPr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:rsidR="00AC2369" w:rsidRPr="008E6819" w:rsidRDefault="00AC2369" w:rsidP="00A326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C2369" w:rsidRPr="008E6819" w:rsidRDefault="00AC2369" w:rsidP="00A326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C2369" w:rsidRPr="008E6819" w:rsidRDefault="00AC2369" w:rsidP="00A326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C2369" w:rsidRPr="008E6819" w:rsidRDefault="00AC2369" w:rsidP="00A326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C2369" w:rsidRPr="008E6819" w:rsidRDefault="00AC2369" w:rsidP="00A3263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C2369" w:rsidRPr="008E6819" w:rsidRDefault="00AC2369" w:rsidP="00A3263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C2369" w:rsidRPr="008E6819" w:rsidRDefault="00AC2369" w:rsidP="00A3263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AC2369" w:rsidRPr="008E6819" w:rsidRDefault="00AC2369" w:rsidP="00A3263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C2369" w:rsidRPr="008E6819" w:rsidRDefault="00AC2369" w:rsidP="00A32639">
            <w:pPr>
              <w:rPr>
                <w:sz w:val="20"/>
                <w:szCs w:val="20"/>
              </w:rPr>
            </w:pPr>
          </w:p>
        </w:tc>
      </w:tr>
      <w:tr w:rsidR="00AC2369" w:rsidTr="00AC2369"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AC2369" w:rsidRDefault="00AC2369" w:rsidP="004355D3">
            <w:pPr>
              <w:rPr>
                <w:b/>
                <w:sz w:val="20"/>
                <w:szCs w:val="20"/>
              </w:rPr>
            </w:pPr>
          </w:p>
          <w:p w:rsidR="00AC2369" w:rsidRDefault="00AC2369" w:rsidP="004355D3">
            <w:pPr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AC2369" w:rsidRPr="008E6819" w:rsidRDefault="00AC2369" w:rsidP="00A326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C2369" w:rsidRPr="008E6819" w:rsidRDefault="00AC2369" w:rsidP="00A326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AC2369" w:rsidRPr="008E6819" w:rsidRDefault="00AC2369" w:rsidP="00A326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C2369" w:rsidRPr="008E6819" w:rsidRDefault="00AC2369" w:rsidP="00A326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AC2369" w:rsidRPr="008E6819" w:rsidRDefault="00AC2369" w:rsidP="00A3263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C2369" w:rsidRPr="008E6819" w:rsidRDefault="00AC2369" w:rsidP="00A3263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AC2369" w:rsidRPr="008E6819" w:rsidRDefault="00AC2369" w:rsidP="00A3263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AC2369" w:rsidRPr="008E6819" w:rsidRDefault="00AC2369" w:rsidP="00A3263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AC2369" w:rsidRPr="008E6819" w:rsidRDefault="00AC2369" w:rsidP="00A32639">
            <w:pPr>
              <w:rPr>
                <w:sz w:val="20"/>
                <w:szCs w:val="20"/>
              </w:rPr>
            </w:pPr>
          </w:p>
        </w:tc>
      </w:tr>
      <w:tr w:rsidR="00AC2369" w:rsidTr="00AC2369">
        <w:tc>
          <w:tcPr>
            <w:tcW w:w="15026" w:type="dxa"/>
            <w:gridSpan w:val="10"/>
            <w:shd w:val="clear" w:color="auto" w:fill="C6D9F1" w:themeFill="text2" w:themeFillTint="33"/>
            <w:vAlign w:val="center"/>
          </w:tcPr>
          <w:p w:rsidR="00AC2369" w:rsidRPr="008E6819" w:rsidRDefault="00AC2369" w:rsidP="00A32639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Equipment</w:t>
            </w:r>
          </w:p>
        </w:tc>
      </w:tr>
      <w:tr w:rsidR="00AC2369" w:rsidTr="00881BDE">
        <w:tc>
          <w:tcPr>
            <w:tcW w:w="1560" w:type="dxa"/>
            <w:vAlign w:val="center"/>
          </w:tcPr>
          <w:p w:rsidR="00AC2369" w:rsidRPr="004355D3" w:rsidRDefault="00AC2369" w:rsidP="00366789">
            <w:pPr>
              <w:rPr>
                <w:b/>
                <w:color w:val="FF0000"/>
                <w:sz w:val="20"/>
                <w:szCs w:val="20"/>
              </w:rPr>
            </w:pPr>
            <w:r w:rsidRPr="004355D3">
              <w:rPr>
                <w:b/>
                <w:color w:val="FF0000"/>
                <w:sz w:val="20"/>
                <w:szCs w:val="20"/>
              </w:rPr>
              <w:t xml:space="preserve">EXAMPLE: </w:t>
            </w:r>
            <w:r>
              <w:rPr>
                <w:b/>
                <w:color w:val="FF0000"/>
                <w:sz w:val="20"/>
                <w:szCs w:val="20"/>
              </w:rPr>
              <w:t>Public Announcement system fails.</w:t>
            </w:r>
          </w:p>
        </w:tc>
        <w:tc>
          <w:tcPr>
            <w:tcW w:w="2409" w:type="dxa"/>
            <w:vAlign w:val="center"/>
          </w:tcPr>
          <w:p w:rsidR="00AC2369" w:rsidRPr="004355D3" w:rsidRDefault="00AC2369" w:rsidP="00AC2369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Organise a back-up system.</w:t>
            </w:r>
            <w:r>
              <w:rPr>
                <w:b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AC2369" w:rsidRPr="004355D3" w:rsidRDefault="00AC2369" w:rsidP="00AC2369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C</w:t>
            </w:r>
          </w:p>
        </w:tc>
        <w:tc>
          <w:tcPr>
            <w:tcW w:w="1418" w:type="dxa"/>
            <w:vAlign w:val="center"/>
          </w:tcPr>
          <w:p w:rsidR="00AC2369" w:rsidRPr="004355D3" w:rsidRDefault="00AC2369" w:rsidP="00AC2369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AC2369" w:rsidRPr="004355D3" w:rsidRDefault="00AC2369" w:rsidP="00AC2369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L</w:t>
            </w:r>
          </w:p>
        </w:tc>
        <w:tc>
          <w:tcPr>
            <w:tcW w:w="1417" w:type="dxa"/>
            <w:vAlign w:val="center"/>
          </w:tcPr>
          <w:p w:rsidR="00AC2369" w:rsidRPr="004355D3" w:rsidRDefault="00AC2369" w:rsidP="00AC2369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 xml:space="preserve">Spare </w:t>
            </w:r>
            <w:r>
              <w:rPr>
                <w:b/>
                <w:color w:val="FF0000"/>
                <w:sz w:val="20"/>
                <w:szCs w:val="20"/>
              </w:rPr>
              <w:t>system.</w:t>
            </w:r>
            <w:r w:rsidR="00E72524">
              <w:rPr>
                <w:b/>
                <w:color w:val="FF0000"/>
                <w:sz w:val="20"/>
                <w:szCs w:val="20"/>
              </w:rPr>
              <w:t xml:space="preserve"> $90</w:t>
            </w:r>
          </w:p>
        </w:tc>
        <w:tc>
          <w:tcPr>
            <w:tcW w:w="1134" w:type="dxa"/>
            <w:vAlign w:val="center"/>
          </w:tcPr>
          <w:p w:rsidR="00AC2369" w:rsidRPr="004355D3" w:rsidRDefault="00AC2369" w:rsidP="00366789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14 January 2013</w:t>
            </w:r>
          </w:p>
        </w:tc>
        <w:tc>
          <w:tcPr>
            <w:tcW w:w="1276" w:type="dxa"/>
            <w:vAlign w:val="center"/>
          </w:tcPr>
          <w:p w:rsidR="00AC2369" w:rsidRPr="004355D3" w:rsidRDefault="00AC2369" w:rsidP="00366789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John Smith</w:t>
            </w:r>
          </w:p>
        </w:tc>
        <w:tc>
          <w:tcPr>
            <w:tcW w:w="1985" w:type="dxa"/>
            <w:vAlign w:val="center"/>
          </w:tcPr>
          <w:p w:rsidR="00AC2369" w:rsidRPr="004355D3" w:rsidRDefault="00AC2369" w:rsidP="00366789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Back-up system booked.</w:t>
            </w:r>
          </w:p>
        </w:tc>
        <w:tc>
          <w:tcPr>
            <w:tcW w:w="1559" w:type="dxa"/>
            <w:vAlign w:val="center"/>
          </w:tcPr>
          <w:p w:rsidR="00AC2369" w:rsidRPr="004355D3" w:rsidRDefault="00AC2369" w:rsidP="00366789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Needed to use back-up system.</w:t>
            </w:r>
          </w:p>
        </w:tc>
      </w:tr>
      <w:tr w:rsidR="00AC2369" w:rsidTr="00AC2369">
        <w:tc>
          <w:tcPr>
            <w:tcW w:w="1560" w:type="dxa"/>
            <w:vAlign w:val="center"/>
          </w:tcPr>
          <w:p w:rsidR="00AC2369" w:rsidRDefault="00AC2369" w:rsidP="004355D3">
            <w:pPr>
              <w:rPr>
                <w:b/>
                <w:sz w:val="20"/>
                <w:szCs w:val="20"/>
              </w:rPr>
            </w:pPr>
          </w:p>
          <w:p w:rsidR="00AC2369" w:rsidRDefault="00AC2369" w:rsidP="004355D3">
            <w:pPr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:rsidR="00AC2369" w:rsidRPr="008E6819" w:rsidRDefault="00AC2369" w:rsidP="00A326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C2369" w:rsidRPr="008E6819" w:rsidRDefault="00AC2369" w:rsidP="00A326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C2369" w:rsidRPr="008E6819" w:rsidRDefault="00AC2369" w:rsidP="00A326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C2369" w:rsidRPr="008E6819" w:rsidRDefault="00AC2369" w:rsidP="00A326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C2369" w:rsidRPr="008E6819" w:rsidRDefault="00AC2369" w:rsidP="00A3263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C2369" w:rsidRPr="008E6819" w:rsidRDefault="00AC2369" w:rsidP="00A3263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C2369" w:rsidRPr="008E6819" w:rsidRDefault="00AC2369" w:rsidP="00A3263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AC2369" w:rsidRPr="008E6819" w:rsidRDefault="00AC2369" w:rsidP="00A3263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C2369" w:rsidRPr="008E6819" w:rsidRDefault="00AC2369" w:rsidP="00A32639">
            <w:pPr>
              <w:rPr>
                <w:sz w:val="20"/>
                <w:szCs w:val="20"/>
              </w:rPr>
            </w:pPr>
          </w:p>
        </w:tc>
      </w:tr>
      <w:tr w:rsidR="00AC2369" w:rsidTr="00AC2369"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AC2369" w:rsidRDefault="00AC2369" w:rsidP="004355D3">
            <w:pPr>
              <w:rPr>
                <w:b/>
                <w:sz w:val="20"/>
                <w:szCs w:val="20"/>
              </w:rPr>
            </w:pPr>
          </w:p>
          <w:p w:rsidR="00AC2369" w:rsidRDefault="00AC2369" w:rsidP="004355D3">
            <w:pPr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AC2369" w:rsidRPr="008E6819" w:rsidRDefault="00AC2369" w:rsidP="00A326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C2369" w:rsidRPr="008E6819" w:rsidRDefault="00AC2369" w:rsidP="00A326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AC2369" w:rsidRPr="008E6819" w:rsidRDefault="00AC2369" w:rsidP="00A326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C2369" w:rsidRPr="008E6819" w:rsidRDefault="00AC2369" w:rsidP="00A326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AC2369" w:rsidRPr="008E6819" w:rsidRDefault="00AC2369" w:rsidP="00A3263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C2369" w:rsidRPr="008E6819" w:rsidRDefault="00AC2369" w:rsidP="00A3263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AC2369" w:rsidRPr="008E6819" w:rsidRDefault="00AC2369" w:rsidP="00A3263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AC2369" w:rsidRPr="008E6819" w:rsidRDefault="00AC2369" w:rsidP="00A3263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AC2369" w:rsidRPr="008E6819" w:rsidRDefault="00AC2369" w:rsidP="00A32639">
            <w:pPr>
              <w:rPr>
                <w:sz w:val="20"/>
                <w:szCs w:val="20"/>
              </w:rPr>
            </w:pPr>
          </w:p>
        </w:tc>
      </w:tr>
      <w:tr w:rsidR="00AC2369" w:rsidTr="00AC2369">
        <w:tc>
          <w:tcPr>
            <w:tcW w:w="15026" w:type="dxa"/>
            <w:gridSpan w:val="10"/>
            <w:shd w:val="clear" w:color="auto" w:fill="C6D9F1" w:themeFill="text2" w:themeFillTint="33"/>
            <w:vAlign w:val="center"/>
          </w:tcPr>
          <w:p w:rsidR="00AC2369" w:rsidRPr="008E6819" w:rsidRDefault="00E72524" w:rsidP="00A32639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Activities</w:t>
            </w:r>
          </w:p>
        </w:tc>
      </w:tr>
      <w:tr w:rsidR="00E72524" w:rsidTr="007C596A">
        <w:tc>
          <w:tcPr>
            <w:tcW w:w="1560" w:type="dxa"/>
            <w:vAlign w:val="center"/>
          </w:tcPr>
          <w:p w:rsidR="00E72524" w:rsidRPr="004355D3" w:rsidRDefault="00E72524" w:rsidP="00366789">
            <w:pPr>
              <w:rPr>
                <w:b/>
                <w:color w:val="FF0000"/>
                <w:sz w:val="20"/>
                <w:szCs w:val="20"/>
              </w:rPr>
            </w:pPr>
            <w:r w:rsidRPr="004355D3">
              <w:rPr>
                <w:b/>
                <w:color w:val="FF0000"/>
                <w:sz w:val="20"/>
                <w:szCs w:val="20"/>
              </w:rPr>
              <w:t xml:space="preserve">EXAMPLE: </w:t>
            </w:r>
            <w:r>
              <w:rPr>
                <w:b/>
                <w:color w:val="FF0000"/>
                <w:sz w:val="20"/>
                <w:szCs w:val="20"/>
              </w:rPr>
              <w:t xml:space="preserve">Snorkelling </w:t>
            </w:r>
            <w:r>
              <w:rPr>
                <w:b/>
                <w:color w:val="FF0000"/>
                <w:sz w:val="20"/>
                <w:szCs w:val="20"/>
              </w:rPr>
              <w:lastRenderedPageBreak/>
              <w:t>cancelled due to dangerous weather.</w:t>
            </w:r>
          </w:p>
        </w:tc>
        <w:tc>
          <w:tcPr>
            <w:tcW w:w="2409" w:type="dxa"/>
            <w:vAlign w:val="center"/>
          </w:tcPr>
          <w:p w:rsidR="00E72524" w:rsidRPr="004355D3" w:rsidRDefault="00E72524" w:rsidP="00E72524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lastRenderedPageBreak/>
              <w:t>Organise</w:t>
            </w:r>
            <w:r w:rsidRPr="004355D3">
              <w:rPr>
                <w:b/>
                <w:color w:val="FF0000"/>
                <w:sz w:val="20"/>
                <w:szCs w:val="20"/>
              </w:rPr>
              <w:t xml:space="preserve"> a contingency </w:t>
            </w:r>
            <w:r>
              <w:rPr>
                <w:b/>
                <w:color w:val="FF0000"/>
                <w:sz w:val="20"/>
                <w:szCs w:val="20"/>
              </w:rPr>
              <w:t>activity</w:t>
            </w:r>
            <w:r w:rsidRPr="004355D3">
              <w:rPr>
                <w:b/>
                <w:color w:val="FF0000"/>
                <w:sz w:val="20"/>
                <w:szCs w:val="20"/>
              </w:rPr>
              <w:t xml:space="preserve">. </w:t>
            </w:r>
            <w:r>
              <w:rPr>
                <w:b/>
                <w:color w:val="FF0000"/>
                <w:sz w:val="20"/>
                <w:szCs w:val="20"/>
              </w:rPr>
              <w:t>Advise guests.</w:t>
            </w:r>
          </w:p>
        </w:tc>
        <w:tc>
          <w:tcPr>
            <w:tcW w:w="1134" w:type="dxa"/>
            <w:vAlign w:val="center"/>
          </w:tcPr>
          <w:p w:rsidR="00E72524" w:rsidRPr="004355D3" w:rsidRDefault="00E72524" w:rsidP="00366789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C</w:t>
            </w:r>
          </w:p>
        </w:tc>
        <w:tc>
          <w:tcPr>
            <w:tcW w:w="1418" w:type="dxa"/>
            <w:vAlign w:val="center"/>
          </w:tcPr>
          <w:p w:rsidR="00E72524" w:rsidRPr="004355D3" w:rsidRDefault="00E72524" w:rsidP="00366789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E72524" w:rsidRPr="004355D3" w:rsidRDefault="00E72524" w:rsidP="00366789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L</w:t>
            </w:r>
          </w:p>
        </w:tc>
        <w:tc>
          <w:tcPr>
            <w:tcW w:w="1417" w:type="dxa"/>
            <w:vAlign w:val="center"/>
          </w:tcPr>
          <w:p w:rsidR="00E72524" w:rsidRPr="004355D3" w:rsidRDefault="00E72524" w:rsidP="00366789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$75</w:t>
            </w:r>
          </w:p>
        </w:tc>
        <w:tc>
          <w:tcPr>
            <w:tcW w:w="1134" w:type="dxa"/>
            <w:vAlign w:val="center"/>
          </w:tcPr>
          <w:p w:rsidR="00E72524" w:rsidRPr="004355D3" w:rsidRDefault="00E72524" w:rsidP="00366789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3 January 2013</w:t>
            </w:r>
          </w:p>
        </w:tc>
        <w:tc>
          <w:tcPr>
            <w:tcW w:w="1276" w:type="dxa"/>
            <w:vAlign w:val="center"/>
          </w:tcPr>
          <w:p w:rsidR="00E72524" w:rsidRPr="004355D3" w:rsidRDefault="00E72524" w:rsidP="00366789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Sam Spiel</w:t>
            </w:r>
          </w:p>
        </w:tc>
        <w:tc>
          <w:tcPr>
            <w:tcW w:w="1985" w:type="dxa"/>
            <w:vAlign w:val="center"/>
          </w:tcPr>
          <w:p w:rsidR="00E72524" w:rsidRPr="004355D3" w:rsidRDefault="00E72524" w:rsidP="00366789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 xml:space="preserve">Notified guests of activity change at </w:t>
            </w:r>
            <w:r>
              <w:rPr>
                <w:b/>
                <w:color w:val="FF0000"/>
                <w:sz w:val="20"/>
                <w:szCs w:val="20"/>
              </w:rPr>
              <w:lastRenderedPageBreak/>
              <w:t>breakfast.</w:t>
            </w:r>
          </w:p>
        </w:tc>
        <w:tc>
          <w:tcPr>
            <w:tcW w:w="1559" w:type="dxa"/>
            <w:vAlign w:val="center"/>
          </w:tcPr>
          <w:p w:rsidR="00E72524" w:rsidRPr="004355D3" w:rsidRDefault="00E72524" w:rsidP="00366789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lastRenderedPageBreak/>
              <w:t xml:space="preserve">Went ten-pin bowling </w:t>
            </w:r>
            <w:proofErr w:type="gramStart"/>
            <w:r>
              <w:rPr>
                <w:b/>
                <w:color w:val="FF0000"/>
                <w:sz w:val="20"/>
                <w:szCs w:val="20"/>
              </w:rPr>
              <w:lastRenderedPageBreak/>
              <w:t>instead.</w:t>
            </w:r>
            <w:proofErr w:type="gramEnd"/>
          </w:p>
        </w:tc>
      </w:tr>
      <w:tr w:rsidR="00E72524" w:rsidTr="00AC2369">
        <w:tc>
          <w:tcPr>
            <w:tcW w:w="1560" w:type="dxa"/>
            <w:vAlign w:val="center"/>
          </w:tcPr>
          <w:p w:rsidR="00E72524" w:rsidRDefault="00E72524" w:rsidP="004355D3">
            <w:pPr>
              <w:rPr>
                <w:b/>
                <w:sz w:val="20"/>
                <w:szCs w:val="20"/>
              </w:rPr>
            </w:pPr>
          </w:p>
          <w:p w:rsidR="00E72524" w:rsidRDefault="00E72524" w:rsidP="004355D3">
            <w:pPr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:rsidR="00E72524" w:rsidRPr="008E6819" w:rsidRDefault="00E72524" w:rsidP="00A326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72524" w:rsidRPr="008E6819" w:rsidRDefault="00E72524" w:rsidP="00A326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E72524" w:rsidRPr="008E6819" w:rsidRDefault="00E72524" w:rsidP="00A326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72524" w:rsidRPr="008E6819" w:rsidRDefault="00E72524" w:rsidP="00A326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72524" w:rsidRPr="008E6819" w:rsidRDefault="00E72524" w:rsidP="00A3263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72524" w:rsidRPr="008E6819" w:rsidRDefault="00E72524" w:rsidP="00A3263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72524" w:rsidRPr="008E6819" w:rsidRDefault="00E72524" w:rsidP="00A3263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E72524" w:rsidRPr="008E6819" w:rsidRDefault="00E72524" w:rsidP="00A3263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E72524" w:rsidRPr="008E6819" w:rsidRDefault="00E72524" w:rsidP="00A32639">
            <w:pPr>
              <w:rPr>
                <w:sz w:val="20"/>
                <w:szCs w:val="20"/>
              </w:rPr>
            </w:pPr>
          </w:p>
        </w:tc>
      </w:tr>
      <w:tr w:rsidR="00E72524" w:rsidTr="00AC2369"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E72524" w:rsidRDefault="00E72524" w:rsidP="004355D3">
            <w:pPr>
              <w:rPr>
                <w:b/>
                <w:sz w:val="20"/>
                <w:szCs w:val="20"/>
              </w:rPr>
            </w:pPr>
          </w:p>
          <w:p w:rsidR="00E72524" w:rsidRDefault="00E72524" w:rsidP="004355D3">
            <w:pPr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E72524" w:rsidRPr="008E6819" w:rsidRDefault="00E72524" w:rsidP="00A326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72524" w:rsidRPr="008E6819" w:rsidRDefault="00E72524" w:rsidP="00A326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E72524" w:rsidRPr="008E6819" w:rsidRDefault="00E72524" w:rsidP="00A326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72524" w:rsidRPr="008E6819" w:rsidRDefault="00E72524" w:rsidP="00A326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E72524" w:rsidRPr="008E6819" w:rsidRDefault="00E72524" w:rsidP="00A3263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72524" w:rsidRPr="008E6819" w:rsidRDefault="00E72524" w:rsidP="00A3263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E72524" w:rsidRPr="008E6819" w:rsidRDefault="00E72524" w:rsidP="00A3263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E72524" w:rsidRPr="008E6819" w:rsidRDefault="00E72524" w:rsidP="00A3263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E72524" w:rsidRPr="008E6819" w:rsidRDefault="00E72524" w:rsidP="00A32639">
            <w:pPr>
              <w:rPr>
                <w:sz w:val="20"/>
                <w:szCs w:val="20"/>
              </w:rPr>
            </w:pPr>
          </w:p>
        </w:tc>
      </w:tr>
      <w:tr w:rsidR="00E72524" w:rsidTr="00AC2369">
        <w:tc>
          <w:tcPr>
            <w:tcW w:w="15026" w:type="dxa"/>
            <w:gridSpan w:val="10"/>
            <w:shd w:val="clear" w:color="auto" w:fill="C6D9F1" w:themeFill="text2" w:themeFillTint="33"/>
            <w:vAlign w:val="center"/>
          </w:tcPr>
          <w:p w:rsidR="00E72524" w:rsidRPr="008E6819" w:rsidRDefault="00BE46BD" w:rsidP="00A32639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Health and Safety</w:t>
            </w:r>
          </w:p>
        </w:tc>
      </w:tr>
      <w:tr w:rsidR="00991DDD" w:rsidTr="0076148F">
        <w:tc>
          <w:tcPr>
            <w:tcW w:w="1560" w:type="dxa"/>
            <w:vAlign w:val="center"/>
          </w:tcPr>
          <w:p w:rsidR="00991DDD" w:rsidRPr="004355D3" w:rsidRDefault="00991DDD" w:rsidP="00366789">
            <w:pPr>
              <w:rPr>
                <w:b/>
                <w:color w:val="FF0000"/>
                <w:sz w:val="20"/>
                <w:szCs w:val="20"/>
              </w:rPr>
            </w:pPr>
            <w:r w:rsidRPr="004355D3">
              <w:rPr>
                <w:b/>
                <w:color w:val="FF0000"/>
                <w:sz w:val="20"/>
                <w:szCs w:val="20"/>
              </w:rPr>
              <w:t xml:space="preserve">EXAMPLE: </w:t>
            </w:r>
            <w:r>
              <w:rPr>
                <w:b/>
                <w:color w:val="FF0000"/>
                <w:sz w:val="20"/>
                <w:szCs w:val="20"/>
              </w:rPr>
              <w:t>Sexual assault of a guest.</w:t>
            </w:r>
          </w:p>
        </w:tc>
        <w:tc>
          <w:tcPr>
            <w:tcW w:w="2409" w:type="dxa"/>
            <w:vAlign w:val="center"/>
          </w:tcPr>
          <w:p w:rsidR="00991DDD" w:rsidRPr="004355D3" w:rsidRDefault="00991DDD" w:rsidP="00991DDD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 xml:space="preserve">Ensure bar staff trained in </w:t>
            </w:r>
            <w:r>
              <w:rPr>
                <w:b/>
                <w:color w:val="FF0000"/>
                <w:sz w:val="20"/>
                <w:szCs w:val="20"/>
              </w:rPr>
              <w:t>RSA</w:t>
            </w:r>
            <w:r>
              <w:rPr>
                <w:b/>
                <w:color w:val="FF0000"/>
                <w:sz w:val="20"/>
                <w:szCs w:val="20"/>
              </w:rPr>
              <w:t xml:space="preserve">. Ensure Event Management have undertaken relevant training in event safety. Employ </w:t>
            </w:r>
            <w:r>
              <w:rPr>
                <w:b/>
                <w:color w:val="FF0000"/>
                <w:sz w:val="20"/>
                <w:szCs w:val="20"/>
              </w:rPr>
              <w:t xml:space="preserve">qualified </w:t>
            </w:r>
            <w:r>
              <w:rPr>
                <w:b/>
                <w:color w:val="FF0000"/>
                <w:sz w:val="20"/>
                <w:szCs w:val="20"/>
              </w:rPr>
              <w:t xml:space="preserve">security and first aid </w:t>
            </w:r>
            <w:r>
              <w:rPr>
                <w:b/>
                <w:color w:val="FF0000"/>
                <w:sz w:val="20"/>
                <w:szCs w:val="20"/>
              </w:rPr>
              <w:t>staff.</w:t>
            </w:r>
          </w:p>
        </w:tc>
        <w:tc>
          <w:tcPr>
            <w:tcW w:w="1134" w:type="dxa"/>
            <w:vAlign w:val="center"/>
          </w:tcPr>
          <w:p w:rsidR="00991DDD" w:rsidRPr="004355D3" w:rsidRDefault="00991DDD" w:rsidP="00366789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D</w:t>
            </w:r>
          </w:p>
        </w:tc>
        <w:tc>
          <w:tcPr>
            <w:tcW w:w="1418" w:type="dxa"/>
            <w:vAlign w:val="center"/>
          </w:tcPr>
          <w:p w:rsidR="00991DDD" w:rsidRPr="004355D3" w:rsidRDefault="00991DDD" w:rsidP="00366789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991DDD" w:rsidRPr="004355D3" w:rsidRDefault="00991DDD" w:rsidP="00991DDD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H</w:t>
            </w:r>
          </w:p>
        </w:tc>
        <w:tc>
          <w:tcPr>
            <w:tcW w:w="1417" w:type="dxa"/>
            <w:vAlign w:val="center"/>
          </w:tcPr>
          <w:p w:rsidR="00991DDD" w:rsidRPr="004355D3" w:rsidRDefault="00991DDD" w:rsidP="00366789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$250</w:t>
            </w:r>
            <w:r>
              <w:rPr>
                <w:b/>
                <w:color w:val="FF0000"/>
                <w:sz w:val="20"/>
                <w:szCs w:val="20"/>
              </w:rPr>
              <w:t xml:space="preserve">   </w:t>
            </w:r>
          </w:p>
        </w:tc>
        <w:tc>
          <w:tcPr>
            <w:tcW w:w="1134" w:type="dxa"/>
            <w:vAlign w:val="center"/>
          </w:tcPr>
          <w:p w:rsidR="00991DDD" w:rsidRPr="004355D3" w:rsidRDefault="00991DDD" w:rsidP="00366789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25 April 2013</w:t>
            </w:r>
          </w:p>
        </w:tc>
        <w:tc>
          <w:tcPr>
            <w:tcW w:w="1276" w:type="dxa"/>
            <w:vAlign w:val="center"/>
          </w:tcPr>
          <w:p w:rsidR="00991DDD" w:rsidRPr="004355D3" w:rsidRDefault="00991DDD" w:rsidP="00366789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John Smith</w:t>
            </w:r>
          </w:p>
        </w:tc>
        <w:tc>
          <w:tcPr>
            <w:tcW w:w="1985" w:type="dxa"/>
            <w:vAlign w:val="center"/>
          </w:tcPr>
          <w:p w:rsidR="00991DDD" w:rsidRPr="004355D3" w:rsidRDefault="00991DDD" w:rsidP="00366789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 xml:space="preserve">Safety messages placed on tickets. Signs at venue. Checked all RSA qualifications. Event Manager attended training sessions. Security firm and first aid staff briefed.  </w:t>
            </w:r>
          </w:p>
        </w:tc>
        <w:tc>
          <w:tcPr>
            <w:tcW w:w="1559" w:type="dxa"/>
            <w:vAlign w:val="center"/>
          </w:tcPr>
          <w:p w:rsidR="00991DDD" w:rsidRPr="004355D3" w:rsidRDefault="00991DDD" w:rsidP="00366789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 xml:space="preserve">Not reports of sexual assault during event. </w:t>
            </w:r>
          </w:p>
        </w:tc>
      </w:tr>
      <w:tr w:rsidR="00991DDD" w:rsidTr="00AC2369">
        <w:tc>
          <w:tcPr>
            <w:tcW w:w="1560" w:type="dxa"/>
            <w:vAlign w:val="center"/>
          </w:tcPr>
          <w:p w:rsidR="00991DDD" w:rsidRDefault="00991DDD" w:rsidP="004355D3">
            <w:pPr>
              <w:rPr>
                <w:b/>
                <w:sz w:val="20"/>
                <w:szCs w:val="20"/>
              </w:rPr>
            </w:pPr>
          </w:p>
          <w:p w:rsidR="00991DDD" w:rsidRDefault="00991DDD" w:rsidP="004355D3">
            <w:pPr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:rsidR="00991DDD" w:rsidRPr="008E6819" w:rsidRDefault="00991DDD" w:rsidP="00A326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91DDD" w:rsidRPr="008E6819" w:rsidRDefault="00991DDD" w:rsidP="00A326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991DDD" w:rsidRPr="008E6819" w:rsidRDefault="00991DDD" w:rsidP="00A326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91DDD" w:rsidRPr="008E6819" w:rsidRDefault="00991DDD" w:rsidP="00A326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91DDD" w:rsidRPr="008E6819" w:rsidRDefault="00991DDD" w:rsidP="00A3263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91DDD" w:rsidRPr="008E6819" w:rsidRDefault="00991DDD" w:rsidP="00A3263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91DDD" w:rsidRPr="008E6819" w:rsidRDefault="00991DDD" w:rsidP="00A3263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991DDD" w:rsidRPr="008E6819" w:rsidRDefault="00991DDD" w:rsidP="00A3263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91DDD" w:rsidRPr="008E6819" w:rsidRDefault="00991DDD" w:rsidP="00A32639">
            <w:pPr>
              <w:rPr>
                <w:sz w:val="20"/>
                <w:szCs w:val="20"/>
              </w:rPr>
            </w:pPr>
          </w:p>
        </w:tc>
      </w:tr>
      <w:tr w:rsidR="00991DDD" w:rsidTr="00A94154"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991DDD" w:rsidRDefault="00991DDD" w:rsidP="004355D3">
            <w:pPr>
              <w:rPr>
                <w:b/>
                <w:sz w:val="20"/>
                <w:szCs w:val="20"/>
              </w:rPr>
            </w:pPr>
          </w:p>
          <w:p w:rsidR="00991DDD" w:rsidRDefault="00991DDD" w:rsidP="004355D3">
            <w:pPr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991DDD" w:rsidRPr="008E6819" w:rsidRDefault="00991DDD" w:rsidP="00A326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991DDD" w:rsidRPr="008E6819" w:rsidRDefault="00991DDD" w:rsidP="00A326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991DDD" w:rsidRPr="008E6819" w:rsidRDefault="00991DDD" w:rsidP="00A326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991DDD" w:rsidRPr="008E6819" w:rsidRDefault="00991DDD" w:rsidP="00A326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991DDD" w:rsidRPr="008E6819" w:rsidRDefault="00991DDD" w:rsidP="00A3263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991DDD" w:rsidRPr="008E6819" w:rsidRDefault="00991DDD" w:rsidP="00A3263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991DDD" w:rsidRPr="008E6819" w:rsidRDefault="00991DDD" w:rsidP="00A3263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991DDD" w:rsidRPr="008E6819" w:rsidRDefault="00991DDD" w:rsidP="00A3263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991DDD" w:rsidRPr="008E6819" w:rsidRDefault="00991DDD" w:rsidP="00A32639">
            <w:pPr>
              <w:rPr>
                <w:sz w:val="20"/>
                <w:szCs w:val="20"/>
              </w:rPr>
            </w:pPr>
          </w:p>
        </w:tc>
      </w:tr>
      <w:tr w:rsidR="00A94154" w:rsidTr="00A94154">
        <w:tc>
          <w:tcPr>
            <w:tcW w:w="15026" w:type="dxa"/>
            <w:gridSpan w:val="10"/>
            <w:shd w:val="clear" w:color="auto" w:fill="C6D9F1" w:themeFill="text2" w:themeFillTint="33"/>
            <w:vAlign w:val="center"/>
          </w:tcPr>
          <w:p w:rsidR="00A94154" w:rsidRPr="008E6819" w:rsidRDefault="00A94154" w:rsidP="00A32639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Weather</w:t>
            </w:r>
          </w:p>
        </w:tc>
      </w:tr>
      <w:tr w:rsidR="00FC2715" w:rsidTr="008178B9">
        <w:tc>
          <w:tcPr>
            <w:tcW w:w="1560" w:type="dxa"/>
            <w:vAlign w:val="center"/>
          </w:tcPr>
          <w:p w:rsidR="00FC2715" w:rsidRPr="004355D3" w:rsidRDefault="00FC2715" w:rsidP="00366789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 xml:space="preserve">EXAMPLE: Heavy rain precluding outdoor music festival from running. </w:t>
            </w:r>
          </w:p>
        </w:tc>
        <w:tc>
          <w:tcPr>
            <w:tcW w:w="2409" w:type="dxa"/>
            <w:vAlign w:val="center"/>
          </w:tcPr>
          <w:p w:rsidR="00FC2715" w:rsidRPr="004355D3" w:rsidRDefault="00FC2715" w:rsidP="00366789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 xml:space="preserve">Organise a contingency </w:t>
            </w:r>
            <w:r w:rsidRPr="004355D3">
              <w:rPr>
                <w:b/>
                <w:color w:val="FF0000"/>
                <w:sz w:val="20"/>
                <w:szCs w:val="20"/>
              </w:rPr>
              <w:t>venue. Update communication materials and place signage at original venue.</w:t>
            </w:r>
          </w:p>
        </w:tc>
        <w:tc>
          <w:tcPr>
            <w:tcW w:w="1134" w:type="dxa"/>
            <w:vAlign w:val="center"/>
          </w:tcPr>
          <w:p w:rsidR="00FC2715" w:rsidRPr="004355D3" w:rsidRDefault="00FC2715" w:rsidP="00366789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E</w:t>
            </w:r>
          </w:p>
        </w:tc>
        <w:tc>
          <w:tcPr>
            <w:tcW w:w="1418" w:type="dxa"/>
            <w:vAlign w:val="center"/>
          </w:tcPr>
          <w:p w:rsidR="00FC2715" w:rsidRPr="004355D3" w:rsidRDefault="00FC2715" w:rsidP="00366789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FC2715" w:rsidRPr="004355D3" w:rsidRDefault="00FC2715" w:rsidP="00FC2715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L</w:t>
            </w:r>
          </w:p>
        </w:tc>
        <w:tc>
          <w:tcPr>
            <w:tcW w:w="1417" w:type="dxa"/>
            <w:vAlign w:val="center"/>
          </w:tcPr>
          <w:p w:rsidR="00FC2715" w:rsidRPr="004355D3" w:rsidRDefault="00FC2715" w:rsidP="00366789">
            <w:pPr>
              <w:rPr>
                <w:b/>
                <w:color w:val="FF0000"/>
                <w:sz w:val="20"/>
                <w:szCs w:val="20"/>
              </w:rPr>
            </w:pPr>
            <w:proofErr w:type="spellStart"/>
            <w:r w:rsidRPr="004355D3">
              <w:rPr>
                <w:b/>
                <w:color w:val="FF0000"/>
                <w:sz w:val="20"/>
                <w:szCs w:val="20"/>
              </w:rPr>
              <w:t>Communicat</w:t>
            </w:r>
            <w:proofErr w:type="spellEnd"/>
            <w:r>
              <w:rPr>
                <w:b/>
                <w:color w:val="FF0000"/>
                <w:sz w:val="20"/>
                <w:szCs w:val="20"/>
              </w:rPr>
              <w:t>-</w:t>
            </w:r>
            <w:r w:rsidRPr="004355D3">
              <w:rPr>
                <w:b/>
                <w:color w:val="FF0000"/>
                <w:sz w:val="20"/>
                <w:szCs w:val="20"/>
              </w:rPr>
              <w:t xml:space="preserve">ion materials </w:t>
            </w:r>
            <w:r>
              <w:rPr>
                <w:b/>
                <w:color w:val="FF0000"/>
                <w:sz w:val="20"/>
                <w:szCs w:val="20"/>
              </w:rPr>
              <w:t>and signage.</w:t>
            </w:r>
          </w:p>
          <w:p w:rsidR="00FC2715" w:rsidRPr="004355D3" w:rsidRDefault="00FC2715" w:rsidP="00366789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C2715" w:rsidRPr="004355D3" w:rsidRDefault="00FC2715" w:rsidP="00366789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3 January 2013</w:t>
            </w:r>
          </w:p>
        </w:tc>
        <w:tc>
          <w:tcPr>
            <w:tcW w:w="1276" w:type="dxa"/>
            <w:vAlign w:val="center"/>
          </w:tcPr>
          <w:p w:rsidR="00FC2715" w:rsidRPr="004355D3" w:rsidRDefault="00FC2715" w:rsidP="00366789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John Smith</w:t>
            </w:r>
          </w:p>
        </w:tc>
        <w:tc>
          <w:tcPr>
            <w:tcW w:w="1985" w:type="dxa"/>
            <w:vAlign w:val="center"/>
          </w:tcPr>
          <w:p w:rsidR="00FC2715" w:rsidRPr="004355D3" w:rsidRDefault="00FC2715" w:rsidP="00366789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Nil</w:t>
            </w:r>
          </w:p>
        </w:tc>
        <w:tc>
          <w:tcPr>
            <w:tcW w:w="1559" w:type="dxa"/>
            <w:vAlign w:val="center"/>
          </w:tcPr>
          <w:p w:rsidR="00FC2715" w:rsidRPr="004355D3" w:rsidRDefault="00FC2715" w:rsidP="00366789">
            <w:pPr>
              <w:rPr>
                <w:b/>
                <w:color w:val="FF0000"/>
                <w:sz w:val="20"/>
                <w:szCs w:val="20"/>
              </w:rPr>
            </w:pPr>
            <w:r w:rsidRPr="004355D3">
              <w:rPr>
                <w:b/>
                <w:color w:val="FF0000"/>
                <w:sz w:val="20"/>
                <w:szCs w:val="20"/>
              </w:rPr>
              <w:t>Hazard did not transpire.</w:t>
            </w:r>
          </w:p>
        </w:tc>
      </w:tr>
      <w:tr w:rsidR="00FC2715" w:rsidTr="00AC2369">
        <w:tc>
          <w:tcPr>
            <w:tcW w:w="1560" w:type="dxa"/>
            <w:vAlign w:val="center"/>
          </w:tcPr>
          <w:p w:rsidR="00FC2715" w:rsidRDefault="00FC2715" w:rsidP="004355D3">
            <w:pPr>
              <w:rPr>
                <w:b/>
                <w:sz w:val="20"/>
                <w:szCs w:val="20"/>
              </w:rPr>
            </w:pPr>
          </w:p>
          <w:p w:rsidR="00FC2715" w:rsidRDefault="00FC2715" w:rsidP="004355D3">
            <w:pPr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:rsidR="00FC2715" w:rsidRPr="008E6819" w:rsidRDefault="00FC2715" w:rsidP="00A326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C2715" w:rsidRPr="008E6819" w:rsidRDefault="00FC2715" w:rsidP="00A326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C2715" w:rsidRPr="008E6819" w:rsidRDefault="00FC2715" w:rsidP="00A326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C2715" w:rsidRPr="008E6819" w:rsidRDefault="00FC2715" w:rsidP="00A326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FC2715" w:rsidRPr="008E6819" w:rsidRDefault="00FC2715" w:rsidP="00A3263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C2715" w:rsidRPr="008E6819" w:rsidRDefault="00FC2715" w:rsidP="00A3263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C2715" w:rsidRPr="008E6819" w:rsidRDefault="00FC2715" w:rsidP="00A3263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FC2715" w:rsidRPr="008E6819" w:rsidRDefault="00FC2715" w:rsidP="00A3263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C2715" w:rsidRPr="008E6819" w:rsidRDefault="00FC2715" w:rsidP="00A32639">
            <w:pPr>
              <w:rPr>
                <w:sz w:val="20"/>
                <w:szCs w:val="20"/>
              </w:rPr>
            </w:pPr>
          </w:p>
        </w:tc>
      </w:tr>
      <w:tr w:rsidR="00FC2715" w:rsidTr="00A94154"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FC2715" w:rsidRDefault="00FC2715" w:rsidP="004355D3">
            <w:pPr>
              <w:rPr>
                <w:b/>
                <w:sz w:val="20"/>
                <w:szCs w:val="20"/>
              </w:rPr>
            </w:pPr>
          </w:p>
          <w:p w:rsidR="00FC2715" w:rsidRDefault="00FC2715" w:rsidP="004355D3">
            <w:pPr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FC2715" w:rsidRPr="008E6819" w:rsidRDefault="00FC2715" w:rsidP="00A326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C2715" w:rsidRPr="008E6819" w:rsidRDefault="00FC2715" w:rsidP="00A326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FC2715" w:rsidRPr="008E6819" w:rsidRDefault="00FC2715" w:rsidP="00A326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C2715" w:rsidRPr="008E6819" w:rsidRDefault="00FC2715" w:rsidP="00A326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FC2715" w:rsidRPr="008E6819" w:rsidRDefault="00FC2715" w:rsidP="00A3263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C2715" w:rsidRPr="008E6819" w:rsidRDefault="00FC2715" w:rsidP="00A3263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FC2715" w:rsidRPr="008E6819" w:rsidRDefault="00FC2715" w:rsidP="00A3263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FC2715" w:rsidRPr="008E6819" w:rsidRDefault="00FC2715" w:rsidP="00A3263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FC2715" w:rsidRPr="008E6819" w:rsidRDefault="00FC2715" w:rsidP="00A32639">
            <w:pPr>
              <w:rPr>
                <w:sz w:val="20"/>
                <w:szCs w:val="20"/>
              </w:rPr>
            </w:pPr>
          </w:p>
        </w:tc>
      </w:tr>
      <w:tr w:rsidR="00FC2715" w:rsidTr="00A94154">
        <w:tc>
          <w:tcPr>
            <w:tcW w:w="15026" w:type="dxa"/>
            <w:gridSpan w:val="10"/>
            <w:shd w:val="clear" w:color="auto" w:fill="C6D9F1" w:themeFill="text2" w:themeFillTint="33"/>
            <w:vAlign w:val="center"/>
          </w:tcPr>
          <w:p w:rsidR="00FC2715" w:rsidRPr="008E6819" w:rsidRDefault="00FC2715" w:rsidP="00A32639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Event parking</w:t>
            </w:r>
          </w:p>
        </w:tc>
      </w:tr>
      <w:tr w:rsidR="00FC2715" w:rsidTr="00455C2A">
        <w:tc>
          <w:tcPr>
            <w:tcW w:w="1560" w:type="dxa"/>
            <w:vAlign w:val="center"/>
          </w:tcPr>
          <w:p w:rsidR="00FC2715" w:rsidRPr="004355D3" w:rsidRDefault="00FC2715" w:rsidP="00366789">
            <w:pPr>
              <w:rPr>
                <w:b/>
                <w:color w:val="FF0000"/>
                <w:sz w:val="20"/>
                <w:szCs w:val="20"/>
              </w:rPr>
            </w:pPr>
            <w:r w:rsidRPr="004355D3">
              <w:rPr>
                <w:b/>
                <w:color w:val="FF0000"/>
                <w:sz w:val="20"/>
                <w:szCs w:val="20"/>
              </w:rPr>
              <w:t xml:space="preserve">EXAMPLE: </w:t>
            </w:r>
            <w:r>
              <w:rPr>
                <w:b/>
                <w:color w:val="FF0000"/>
                <w:sz w:val="20"/>
                <w:szCs w:val="20"/>
              </w:rPr>
              <w:t xml:space="preserve">Not enough </w:t>
            </w:r>
            <w:r>
              <w:rPr>
                <w:b/>
                <w:color w:val="FF0000"/>
                <w:sz w:val="20"/>
                <w:szCs w:val="20"/>
              </w:rPr>
              <w:lastRenderedPageBreak/>
              <w:t>parking.</w:t>
            </w:r>
          </w:p>
        </w:tc>
        <w:tc>
          <w:tcPr>
            <w:tcW w:w="2409" w:type="dxa"/>
            <w:vAlign w:val="center"/>
          </w:tcPr>
          <w:p w:rsidR="00FC2715" w:rsidRPr="004355D3" w:rsidRDefault="00FC2715" w:rsidP="00366789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lastRenderedPageBreak/>
              <w:t xml:space="preserve">Arrange buses from a central point. Notify taxi </w:t>
            </w:r>
            <w:r>
              <w:rPr>
                <w:b/>
                <w:color w:val="FF0000"/>
                <w:sz w:val="20"/>
                <w:szCs w:val="20"/>
              </w:rPr>
              <w:lastRenderedPageBreak/>
              <w:t xml:space="preserve">companies of event. Nominate a separate parking place for staff, volunteers and contractors. Encourage public transport use. </w:t>
            </w:r>
          </w:p>
        </w:tc>
        <w:tc>
          <w:tcPr>
            <w:tcW w:w="1134" w:type="dxa"/>
            <w:vAlign w:val="center"/>
          </w:tcPr>
          <w:p w:rsidR="00FC2715" w:rsidRPr="004355D3" w:rsidRDefault="00FC2715" w:rsidP="00BD2C4F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lastRenderedPageBreak/>
              <w:t>A</w:t>
            </w:r>
          </w:p>
        </w:tc>
        <w:tc>
          <w:tcPr>
            <w:tcW w:w="1418" w:type="dxa"/>
            <w:vAlign w:val="center"/>
          </w:tcPr>
          <w:p w:rsidR="00FC2715" w:rsidRPr="004355D3" w:rsidRDefault="00FC2715" w:rsidP="00366789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FC2715" w:rsidRPr="004355D3" w:rsidRDefault="00FC2715" w:rsidP="00BD2C4F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H</w:t>
            </w:r>
          </w:p>
        </w:tc>
        <w:tc>
          <w:tcPr>
            <w:tcW w:w="1417" w:type="dxa"/>
            <w:vAlign w:val="center"/>
          </w:tcPr>
          <w:p w:rsidR="00FC2715" w:rsidRPr="004355D3" w:rsidRDefault="00FC2715" w:rsidP="00366789">
            <w:pPr>
              <w:rPr>
                <w:b/>
                <w:color w:val="FF0000"/>
                <w:sz w:val="20"/>
                <w:szCs w:val="20"/>
              </w:rPr>
            </w:pPr>
            <w:proofErr w:type="spellStart"/>
            <w:r>
              <w:rPr>
                <w:b/>
                <w:color w:val="FF0000"/>
                <w:sz w:val="20"/>
                <w:szCs w:val="20"/>
              </w:rPr>
              <w:t>Communicat</w:t>
            </w:r>
            <w:proofErr w:type="spellEnd"/>
            <w:r>
              <w:rPr>
                <w:b/>
                <w:color w:val="FF0000"/>
                <w:sz w:val="20"/>
                <w:szCs w:val="20"/>
              </w:rPr>
              <w:t>-</w:t>
            </w:r>
            <w:r>
              <w:rPr>
                <w:b/>
                <w:color w:val="FF0000"/>
                <w:sz w:val="20"/>
                <w:szCs w:val="20"/>
              </w:rPr>
              <w:t xml:space="preserve">ion materials </w:t>
            </w:r>
            <w:r>
              <w:rPr>
                <w:b/>
                <w:color w:val="FF0000"/>
                <w:sz w:val="20"/>
                <w:szCs w:val="20"/>
              </w:rPr>
              <w:lastRenderedPageBreak/>
              <w:t xml:space="preserve">and signage. </w:t>
            </w:r>
          </w:p>
        </w:tc>
        <w:tc>
          <w:tcPr>
            <w:tcW w:w="1134" w:type="dxa"/>
            <w:vAlign w:val="center"/>
          </w:tcPr>
          <w:p w:rsidR="00FC2715" w:rsidRPr="004355D3" w:rsidRDefault="00FC2715" w:rsidP="00366789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lastRenderedPageBreak/>
              <w:t xml:space="preserve">With tickets to </w:t>
            </w:r>
            <w:r>
              <w:rPr>
                <w:b/>
                <w:color w:val="FF0000"/>
                <w:sz w:val="20"/>
                <w:szCs w:val="20"/>
              </w:rPr>
              <w:lastRenderedPageBreak/>
              <w:t>guests at least 7 days prior to event.</w:t>
            </w:r>
          </w:p>
        </w:tc>
        <w:tc>
          <w:tcPr>
            <w:tcW w:w="1276" w:type="dxa"/>
            <w:vAlign w:val="center"/>
          </w:tcPr>
          <w:p w:rsidR="00FC2715" w:rsidRPr="004355D3" w:rsidRDefault="00FC2715" w:rsidP="00366789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lastRenderedPageBreak/>
              <w:t>Jane Brown</w:t>
            </w:r>
          </w:p>
        </w:tc>
        <w:tc>
          <w:tcPr>
            <w:tcW w:w="1985" w:type="dxa"/>
            <w:vAlign w:val="center"/>
          </w:tcPr>
          <w:p w:rsidR="00FC2715" w:rsidRPr="004355D3" w:rsidRDefault="00FC2715" w:rsidP="00366789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 xml:space="preserve">Buses arranged before and after </w:t>
            </w:r>
            <w:r>
              <w:rPr>
                <w:b/>
                <w:color w:val="FF0000"/>
                <w:sz w:val="20"/>
                <w:szCs w:val="20"/>
              </w:rPr>
              <w:lastRenderedPageBreak/>
              <w:t>event. Staff, volunteers, guests and contractors notified. Taxi companies notified.</w:t>
            </w:r>
          </w:p>
        </w:tc>
        <w:tc>
          <w:tcPr>
            <w:tcW w:w="1559" w:type="dxa"/>
            <w:vAlign w:val="center"/>
          </w:tcPr>
          <w:p w:rsidR="00FC2715" w:rsidRPr="004355D3" w:rsidRDefault="00FC2715" w:rsidP="00366789">
            <w:pPr>
              <w:rPr>
                <w:b/>
                <w:color w:val="FF0000"/>
                <w:sz w:val="20"/>
                <w:szCs w:val="20"/>
              </w:rPr>
            </w:pPr>
            <w:r w:rsidRPr="004355D3">
              <w:rPr>
                <w:b/>
                <w:color w:val="FF0000"/>
                <w:sz w:val="20"/>
                <w:szCs w:val="20"/>
              </w:rPr>
              <w:lastRenderedPageBreak/>
              <w:t>Hazard did not transpire.</w:t>
            </w:r>
          </w:p>
        </w:tc>
      </w:tr>
      <w:tr w:rsidR="00FC2715" w:rsidTr="00AC2369">
        <w:tc>
          <w:tcPr>
            <w:tcW w:w="1560" w:type="dxa"/>
            <w:vAlign w:val="center"/>
          </w:tcPr>
          <w:p w:rsidR="00FC2715" w:rsidRDefault="00FC2715" w:rsidP="004355D3">
            <w:pPr>
              <w:rPr>
                <w:b/>
                <w:sz w:val="20"/>
                <w:szCs w:val="20"/>
              </w:rPr>
            </w:pPr>
          </w:p>
          <w:p w:rsidR="00FC2715" w:rsidRDefault="00FC2715" w:rsidP="004355D3">
            <w:pPr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:rsidR="00FC2715" w:rsidRPr="008E6819" w:rsidRDefault="00FC2715" w:rsidP="00A326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C2715" w:rsidRPr="008E6819" w:rsidRDefault="00FC2715" w:rsidP="00A326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C2715" w:rsidRPr="008E6819" w:rsidRDefault="00FC2715" w:rsidP="00A326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C2715" w:rsidRPr="008E6819" w:rsidRDefault="00FC2715" w:rsidP="00A326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FC2715" w:rsidRPr="008E6819" w:rsidRDefault="00FC2715" w:rsidP="00A3263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C2715" w:rsidRPr="008E6819" w:rsidRDefault="00FC2715" w:rsidP="00A3263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C2715" w:rsidRPr="008E6819" w:rsidRDefault="00FC2715" w:rsidP="00A3263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FC2715" w:rsidRPr="008E6819" w:rsidRDefault="00FC2715" w:rsidP="00A3263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C2715" w:rsidRPr="008E6819" w:rsidRDefault="00FC2715" w:rsidP="00A32639">
            <w:pPr>
              <w:rPr>
                <w:sz w:val="20"/>
                <w:szCs w:val="20"/>
              </w:rPr>
            </w:pPr>
          </w:p>
        </w:tc>
      </w:tr>
      <w:tr w:rsidR="00FC2715" w:rsidTr="00A94154"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FC2715" w:rsidRDefault="00FC2715" w:rsidP="004355D3">
            <w:pPr>
              <w:rPr>
                <w:b/>
                <w:sz w:val="20"/>
                <w:szCs w:val="20"/>
              </w:rPr>
            </w:pPr>
          </w:p>
          <w:p w:rsidR="00FC2715" w:rsidRDefault="00FC2715" w:rsidP="004355D3">
            <w:pPr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FC2715" w:rsidRPr="008E6819" w:rsidRDefault="00FC2715" w:rsidP="00A326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C2715" w:rsidRPr="008E6819" w:rsidRDefault="00FC2715" w:rsidP="00A326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FC2715" w:rsidRPr="008E6819" w:rsidRDefault="00FC2715" w:rsidP="00A326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C2715" w:rsidRPr="008E6819" w:rsidRDefault="00FC2715" w:rsidP="00A326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FC2715" w:rsidRPr="008E6819" w:rsidRDefault="00FC2715" w:rsidP="00A3263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C2715" w:rsidRPr="008E6819" w:rsidRDefault="00FC2715" w:rsidP="00A3263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FC2715" w:rsidRPr="008E6819" w:rsidRDefault="00FC2715" w:rsidP="00A3263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FC2715" w:rsidRPr="008E6819" w:rsidRDefault="00FC2715" w:rsidP="00A3263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FC2715" w:rsidRPr="008E6819" w:rsidRDefault="00FC2715" w:rsidP="00A32639">
            <w:pPr>
              <w:rPr>
                <w:sz w:val="20"/>
                <w:szCs w:val="20"/>
              </w:rPr>
            </w:pPr>
          </w:p>
        </w:tc>
      </w:tr>
      <w:tr w:rsidR="00FC2715" w:rsidTr="00A94154">
        <w:tc>
          <w:tcPr>
            <w:tcW w:w="15026" w:type="dxa"/>
            <w:gridSpan w:val="10"/>
            <w:shd w:val="clear" w:color="auto" w:fill="C6D9F1" w:themeFill="text2" w:themeFillTint="33"/>
            <w:vAlign w:val="center"/>
          </w:tcPr>
          <w:p w:rsidR="00FC2715" w:rsidRPr="00A94154" w:rsidRDefault="00FC2715" w:rsidP="00A3263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Event staff and volunteers</w:t>
            </w:r>
          </w:p>
        </w:tc>
      </w:tr>
      <w:tr w:rsidR="00FC2715" w:rsidTr="00787591">
        <w:tc>
          <w:tcPr>
            <w:tcW w:w="1560" w:type="dxa"/>
            <w:vAlign w:val="center"/>
          </w:tcPr>
          <w:p w:rsidR="00FC2715" w:rsidRPr="004355D3" w:rsidRDefault="00FC2715" w:rsidP="00366789">
            <w:pPr>
              <w:rPr>
                <w:b/>
                <w:color w:val="FF0000"/>
                <w:sz w:val="20"/>
                <w:szCs w:val="20"/>
              </w:rPr>
            </w:pPr>
            <w:r w:rsidRPr="004355D3">
              <w:rPr>
                <w:b/>
                <w:color w:val="FF0000"/>
                <w:sz w:val="20"/>
                <w:szCs w:val="20"/>
              </w:rPr>
              <w:t>EXAMPLE:</w:t>
            </w:r>
            <w:r>
              <w:rPr>
                <w:b/>
                <w:color w:val="FF0000"/>
                <w:sz w:val="20"/>
                <w:szCs w:val="20"/>
              </w:rPr>
              <w:t xml:space="preserve"> </w:t>
            </w:r>
            <w:r>
              <w:rPr>
                <w:b/>
                <w:color w:val="FF0000"/>
                <w:sz w:val="20"/>
                <w:szCs w:val="20"/>
              </w:rPr>
              <w:br/>
              <w:t>Some volunteers do not turn up.</w:t>
            </w:r>
          </w:p>
        </w:tc>
        <w:tc>
          <w:tcPr>
            <w:tcW w:w="2409" w:type="dxa"/>
            <w:vAlign w:val="center"/>
          </w:tcPr>
          <w:p w:rsidR="00FC2715" w:rsidRPr="004355D3" w:rsidRDefault="00FC2715" w:rsidP="00366789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 xml:space="preserve">Engage more volunteers than necessary. Have a Volunteer Coordinator to redirect volunteers to other tasks if necessary. </w:t>
            </w:r>
          </w:p>
        </w:tc>
        <w:tc>
          <w:tcPr>
            <w:tcW w:w="1134" w:type="dxa"/>
            <w:vAlign w:val="center"/>
          </w:tcPr>
          <w:p w:rsidR="00FC2715" w:rsidRPr="004355D3" w:rsidRDefault="00FC2715" w:rsidP="00366789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C</w:t>
            </w:r>
          </w:p>
        </w:tc>
        <w:tc>
          <w:tcPr>
            <w:tcW w:w="1418" w:type="dxa"/>
            <w:vAlign w:val="center"/>
          </w:tcPr>
          <w:p w:rsidR="00FC2715" w:rsidRPr="004355D3" w:rsidRDefault="00FC2715" w:rsidP="00366789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FC2715" w:rsidRPr="004355D3" w:rsidRDefault="00FC2715" w:rsidP="000F4002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L</w:t>
            </w:r>
          </w:p>
        </w:tc>
        <w:tc>
          <w:tcPr>
            <w:tcW w:w="1417" w:type="dxa"/>
            <w:vAlign w:val="center"/>
          </w:tcPr>
          <w:p w:rsidR="00FC2715" w:rsidRPr="004355D3" w:rsidRDefault="00FC2715" w:rsidP="00366789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 xml:space="preserve">Volunteer schedule. </w:t>
            </w:r>
          </w:p>
        </w:tc>
        <w:tc>
          <w:tcPr>
            <w:tcW w:w="1134" w:type="dxa"/>
            <w:vAlign w:val="center"/>
          </w:tcPr>
          <w:p w:rsidR="00FC2715" w:rsidRPr="004355D3" w:rsidRDefault="00FC2715" w:rsidP="00366789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6 March 2013</w:t>
            </w:r>
          </w:p>
        </w:tc>
        <w:tc>
          <w:tcPr>
            <w:tcW w:w="1276" w:type="dxa"/>
            <w:vAlign w:val="center"/>
          </w:tcPr>
          <w:p w:rsidR="00FC2715" w:rsidRPr="004355D3" w:rsidRDefault="00FC2715" w:rsidP="00366789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Karla Robins</w:t>
            </w:r>
          </w:p>
        </w:tc>
        <w:tc>
          <w:tcPr>
            <w:tcW w:w="1985" w:type="dxa"/>
            <w:vAlign w:val="center"/>
          </w:tcPr>
          <w:p w:rsidR="00FC2715" w:rsidRPr="004355D3" w:rsidRDefault="00FC2715" w:rsidP="00366789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Nil</w:t>
            </w:r>
          </w:p>
        </w:tc>
        <w:tc>
          <w:tcPr>
            <w:tcW w:w="1559" w:type="dxa"/>
            <w:vAlign w:val="center"/>
          </w:tcPr>
          <w:p w:rsidR="00FC2715" w:rsidRPr="004355D3" w:rsidRDefault="00FC2715" w:rsidP="00366789">
            <w:pPr>
              <w:rPr>
                <w:b/>
                <w:color w:val="FF0000"/>
                <w:sz w:val="20"/>
                <w:szCs w:val="20"/>
              </w:rPr>
            </w:pPr>
            <w:r w:rsidRPr="004355D3">
              <w:rPr>
                <w:b/>
                <w:color w:val="FF0000"/>
                <w:sz w:val="20"/>
                <w:szCs w:val="20"/>
              </w:rPr>
              <w:t>Hazard did not transpire.</w:t>
            </w:r>
          </w:p>
        </w:tc>
      </w:tr>
      <w:tr w:rsidR="00FC2715" w:rsidTr="00AC2369">
        <w:tc>
          <w:tcPr>
            <w:tcW w:w="1560" w:type="dxa"/>
            <w:vAlign w:val="center"/>
          </w:tcPr>
          <w:p w:rsidR="00FC2715" w:rsidRDefault="00FC2715" w:rsidP="004355D3">
            <w:pPr>
              <w:rPr>
                <w:b/>
                <w:sz w:val="20"/>
                <w:szCs w:val="20"/>
              </w:rPr>
            </w:pPr>
          </w:p>
          <w:p w:rsidR="00FC2715" w:rsidRDefault="00FC2715" w:rsidP="004355D3">
            <w:pPr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:rsidR="00FC2715" w:rsidRPr="008E6819" w:rsidRDefault="00FC2715" w:rsidP="00A326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C2715" w:rsidRPr="008E6819" w:rsidRDefault="00FC2715" w:rsidP="00A326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C2715" w:rsidRPr="008E6819" w:rsidRDefault="00FC2715" w:rsidP="00A326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C2715" w:rsidRPr="008E6819" w:rsidRDefault="00FC2715" w:rsidP="00A326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FC2715" w:rsidRPr="008E6819" w:rsidRDefault="00FC2715" w:rsidP="00A3263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C2715" w:rsidRPr="008E6819" w:rsidRDefault="00FC2715" w:rsidP="00A3263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C2715" w:rsidRPr="008E6819" w:rsidRDefault="00FC2715" w:rsidP="00A3263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FC2715" w:rsidRPr="008E6819" w:rsidRDefault="00FC2715" w:rsidP="00A3263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C2715" w:rsidRPr="008E6819" w:rsidRDefault="00FC2715" w:rsidP="00A32639">
            <w:pPr>
              <w:rPr>
                <w:sz w:val="20"/>
                <w:szCs w:val="20"/>
              </w:rPr>
            </w:pPr>
          </w:p>
        </w:tc>
      </w:tr>
      <w:tr w:rsidR="00FC2715" w:rsidTr="00A94154"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FC2715" w:rsidRDefault="00FC2715" w:rsidP="00A94154">
            <w:pPr>
              <w:rPr>
                <w:b/>
                <w:sz w:val="20"/>
                <w:szCs w:val="20"/>
              </w:rPr>
            </w:pPr>
          </w:p>
          <w:p w:rsidR="00FC2715" w:rsidRDefault="00FC2715" w:rsidP="00A94154">
            <w:pPr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FC2715" w:rsidRPr="008E6819" w:rsidRDefault="00FC2715" w:rsidP="00A326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C2715" w:rsidRPr="008E6819" w:rsidRDefault="00FC2715" w:rsidP="00A326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FC2715" w:rsidRPr="008E6819" w:rsidRDefault="00FC2715" w:rsidP="00A326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C2715" w:rsidRPr="008E6819" w:rsidRDefault="00FC2715" w:rsidP="00A326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FC2715" w:rsidRPr="008E6819" w:rsidRDefault="00FC2715" w:rsidP="00A3263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C2715" w:rsidRPr="008E6819" w:rsidRDefault="00FC2715" w:rsidP="00A3263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FC2715" w:rsidRPr="008E6819" w:rsidRDefault="00FC2715" w:rsidP="00A3263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FC2715" w:rsidRPr="008E6819" w:rsidRDefault="00FC2715" w:rsidP="00A3263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FC2715" w:rsidRPr="008E6819" w:rsidRDefault="00FC2715" w:rsidP="00A32639">
            <w:pPr>
              <w:rPr>
                <w:sz w:val="20"/>
                <w:szCs w:val="20"/>
              </w:rPr>
            </w:pPr>
          </w:p>
        </w:tc>
      </w:tr>
      <w:tr w:rsidR="00FC2715" w:rsidTr="00A94154">
        <w:tc>
          <w:tcPr>
            <w:tcW w:w="15026" w:type="dxa"/>
            <w:gridSpan w:val="10"/>
            <w:shd w:val="clear" w:color="auto" w:fill="C6D9F1" w:themeFill="text2" w:themeFillTint="33"/>
            <w:vAlign w:val="center"/>
          </w:tcPr>
          <w:p w:rsidR="00FC2715" w:rsidRPr="00A94154" w:rsidRDefault="00FC2715" w:rsidP="00A3263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Utilities</w:t>
            </w:r>
          </w:p>
        </w:tc>
      </w:tr>
      <w:tr w:rsidR="00FC2715" w:rsidTr="00DD304A">
        <w:tc>
          <w:tcPr>
            <w:tcW w:w="1560" w:type="dxa"/>
            <w:vAlign w:val="center"/>
          </w:tcPr>
          <w:p w:rsidR="00FC2715" w:rsidRPr="004355D3" w:rsidRDefault="00FC2715" w:rsidP="00366789">
            <w:pPr>
              <w:rPr>
                <w:b/>
                <w:color w:val="FF0000"/>
                <w:sz w:val="20"/>
                <w:szCs w:val="20"/>
              </w:rPr>
            </w:pPr>
            <w:r w:rsidRPr="004355D3">
              <w:rPr>
                <w:b/>
                <w:color w:val="FF0000"/>
                <w:sz w:val="20"/>
                <w:szCs w:val="20"/>
              </w:rPr>
              <w:t xml:space="preserve">EXAMPLE: </w:t>
            </w:r>
            <w:r>
              <w:rPr>
                <w:b/>
                <w:color w:val="FF0000"/>
                <w:sz w:val="20"/>
                <w:szCs w:val="20"/>
              </w:rPr>
              <w:t>Electrocution when power being installed.</w:t>
            </w:r>
          </w:p>
        </w:tc>
        <w:tc>
          <w:tcPr>
            <w:tcW w:w="2409" w:type="dxa"/>
            <w:vAlign w:val="center"/>
          </w:tcPr>
          <w:p w:rsidR="00FC2715" w:rsidRPr="004355D3" w:rsidRDefault="00FC2715" w:rsidP="00366789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Use qualified electrical contractors. Sight qualifications. Ensure safe perimeter established when installation occurs.</w:t>
            </w:r>
          </w:p>
        </w:tc>
        <w:tc>
          <w:tcPr>
            <w:tcW w:w="1134" w:type="dxa"/>
            <w:vAlign w:val="center"/>
          </w:tcPr>
          <w:p w:rsidR="00FC2715" w:rsidRPr="004355D3" w:rsidRDefault="00FC2715" w:rsidP="00366789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E</w:t>
            </w:r>
          </w:p>
        </w:tc>
        <w:tc>
          <w:tcPr>
            <w:tcW w:w="1418" w:type="dxa"/>
            <w:vAlign w:val="center"/>
          </w:tcPr>
          <w:p w:rsidR="00FC2715" w:rsidRPr="004355D3" w:rsidRDefault="00FC2715" w:rsidP="00366789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FC2715" w:rsidRPr="004355D3" w:rsidRDefault="00FC2715" w:rsidP="009B5E9D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H</w:t>
            </w:r>
          </w:p>
        </w:tc>
        <w:tc>
          <w:tcPr>
            <w:tcW w:w="1417" w:type="dxa"/>
            <w:vAlign w:val="center"/>
          </w:tcPr>
          <w:p w:rsidR="00FC2715" w:rsidRPr="004355D3" w:rsidRDefault="00FC2715" w:rsidP="00366789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Safety tape for installation perimeter.</w:t>
            </w:r>
            <w:r>
              <w:rPr>
                <w:b/>
                <w:color w:val="FF0000"/>
                <w:sz w:val="20"/>
                <w:szCs w:val="20"/>
              </w:rPr>
              <w:t xml:space="preserve"> $50</w:t>
            </w:r>
          </w:p>
        </w:tc>
        <w:tc>
          <w:tcPr>
            <w:tcW w:w="1134" w:type="dxa"/>
            <w:vAlign w:val="center"/>
          </w:tcPr>
          <w:p w:rsidR="00FC2715" w:rsidRPr="004355D3" w:rsidRDefault="00FC2715" w:rsidP="00366789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12 January 2013</w:t>
            </w:r>
          </w:p>
        </w:tc>
        <w:tc>
          <w:tcPr>
            <w:tcW w:w="1276" w:type="dxa"/>
            <w:vAlign w:val="center"/>
          </w:tcPr>
          <w:p w:rsidR="00FC2715" w:rsidRPr="004355D3" w:rsidRDefault="00FC2715" w:rsidP="00366789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Sam Spiel</w:t>
            </w:r>
          </w:p>
        </w:tc>
        <w:tc>
          <w:tcPr>
            <w:tcW w:w="1985" w:type="dxa"/>
            <w:vAlign w:val="center"/>
          </w:tcPr>
          <w:p w:rsidR="00FC2715" w:rsidRPr="004355D3" w:rsidRDefault="00FC2715" w:rsidP="00366789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Obtained qualifications.</w:t>
            </w:r>
          </w:p>
        </w:tc>
        <w:tc>
          <w:tcPr>
            <w:tcW w:w="1559" w:type="dxa"/>
            <w:vAlign w:val="center"/>
          </w:tcPr>
          <w:p w:rsidR="00FC2715" w:rsidRPr="004355D3" w:rsidRDefault="00FC2715" w:rsidP="00366789">
            <w:pPr>
              <w:rPr>
                <w:b/>
                <w:color w:val="FF0000"/>
                <w:sz w:val="20"/>
                <w:szCs w:val="20"/>
              </w:rPr>
            </w:pPr>
            <w:r w:rsidRPr="004355D3">
              <w:rPr>
                <w:b/>
                <w:color w:val="FF0000"/>
                <w:sz w:val="20"/>
                <w:szCs w:val="20"/>
              </w:rPr>
              <w:t>Hazard did not transpire.</w:t>
            </w:r>
          </w:p>
        </w:tc>
      </w:tr>
      <w:tr w:rsidR="00FC2715" w:rsidTr="00AC2369">
        <w:tc>
          <w:tcPr>
            <w:tcW w:w="1560" w:type="dxa"/>
            <w:vAlign w:val="center"/>
          </w:tcPr>
          <w:p w:rsidR="00FC2715" w:rsidRDefault="00FC2715" w:rsidP="004355D3">
            <w:pPr>
              <w:rPr>
                <w:b/>
                <w:sz w:val="20"/>
                <w:szCs w:val="20"/>
              </w:rPr>
            </w:pPr>
          </w:p>
          <w:p w:rsidR="00FC2715" w:rsidRDefault="00FC2715" w:rsidP="004355D3">
            <w:pPr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:rsidR="00FC2715" w:rsidRPr="008E6819" w:rsidRDefault="00FC2715" w:rsidP="00A326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C2715" w:rsidRPr="008E6819" w:rsidRDefault="00FC2715" w:rsidP="00A326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C2715" w:rsidRPr="008E6819" w:rsidRDefault="00FC2715" w:rsidP="00A326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C2715" w:rsidRPr="008E6819" w:rsidRDefault="00FC2715" w:rsidP="00A326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FC2715" w:rsidRPr="008E6819" w:rsidRDefault="00FC2715" w:rsidP="00A3263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C2715" w:rsidRPr="008E6819" w:rsidRDefault="00FC2715" w:rsidP="00A3263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C2715" w:rsidRPr="008E6819" w:rsidRDefault="00FC2715" w:rsidP="00A3263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FC2715" w:rsidRPr="008E6819" w:rsidRDefault="00FC2715" w:rsidP="00A3263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C2715" w:rsidRPr="008E6819" w:rsidRDefault="00FC2715" w:rsidP="00A32639">
            <w:pPr>
              <w:rPr>
                <w:sz w:val="20"/>
                <w:szCs w:val="20"/>
              </w:rPr>
            </w:pPr>
          </w:p>
        </w:tc>
      </w:tr>
      <w:tr w:rsidR="00FC2715" w:rsidTr="00A94154"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FC2715" w:rsidRDefault="00FC2715" w:rsidP="004355D3">
            <w:pPr>
              <w:rPr>
                <w:b/>
                <w:sz w:val="20"/>
                <w:szCs w:val="20"/>
              </w:rPr>
            </w:pPr>
          </w:p>
          <w:p w:rsidR="00FC2715" w:rsidRDefault="00FC2715" w:rsidP="004355D3">
            <w:pPr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FC2715" w:rsidRPr="008E6819" w:rsidRDefault="00FC2715" w:rsidP="00A326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C2715" w:rsidRPr="008E6819" w:rsidRDefault="00FC2715" w:rsidP="00A326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FC2715" w:rsidRPr="008E6819" w:rsidRDefault="00FC2715" w:rsidP="00A326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C2715" w:rsidRPr="008E6819" w:rsidRDefault="00FC2715" w:rsidP="00A326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FC2715" w:rsidRPr="008E6819" w:rsidRDefault="00FC2715" w:rsidP="00A3263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C2715" w:rsidRPr="008E6819" w:rsidRDefault="00FC2715" w:rsidP="00A3263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FC2715" w:rsidRPr="008E6819" w:rsidRDefault="00FC2715" w:rsidP="00A3263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FC2715" w:rsidRPr="008E6819" w:rsidRDefault="00FC2715" w:rsidP="00A3263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FC2715" w:rsidRPr="008E6819" w:rsidRDefault="00FC2715" w:rsidP="00A32639">
            <w:pPr>
              <w:rPr>
                <w:sz w:val="20"/>
                <w:szCs w:val="20"/>
              </w:rPr>
            </w:pPr>
          </w:p>
        </w:tc>
      </w:tr>
      <w:tr w:rsidR="00FC2715" w:rsidTr="00A94154">
        <w:tc>
          <w:tcPr>
            <w:tcW w:w="15026" w:type="dxa"/>
            <w:gridSpan w:val="10"/>
            <w:shd w:val="clear" w:color="auto" w:fill="C6D9F1" w:themeFill="text2" w:themeFillTint="33"/>
            <w:vAlign w:val="center"/>
          </w:tcPr>
          <w:p w:rsidR="00FC2715" w:rsidRPr="00A94154" w:rsidRDefault="00FC2715" w:rsidP="00A3263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Waste management</w:t>
            </w:r>
          </w:p>
        </w:tc>
      </w:tr>
      <w:tr w:rsidR="00FC2715" w:rsidTr="00AC7633">
        <w:tc>
          <w:tcPr>
            <w:tcW w:w="1560" w:type="dxa"/>
            <w:vAlign w:val="center"/>
          </w:tcPr>
          <w:p w:rsidR="00FC2715" w:rsidRPr="004355D3" w:rsidRDefault="00FC2715" w:rsidP="00366789">
            <w:pPr>
              <w:rPr>
                <w:b/>
                <w:color w:val="FF0000"/>
                <w:sz w:val="20"/>
                <w:szCs w:val="20"/>
              </w:rPr>
            </w:pPr>
            <w:r w:rsidRPr="004355D3">
              <w:rPr>
                <w:b/>
                <w:color w:val="FF0000"/>
                <w:sz w:val="20"/>
                <w:szCs w:val="20"/>
              </w:rPr>
              <w:t xml:space="preserve">EXAMPLE: </w:t>
            </w:r>
            <w:r>
              <w:rPr>
                <w:b/>
                <w:color w:val="FF0000"/>
                <w:sz w:val="20"/>
                <w:szCs w:val="20"/>
              </w:rPr>
              <w:t>Litter on site</w:t>
            </w:r>
          </w:p>
        </w:tc>
        <w:tc>
          <w:tcPr>
            <w:tcW w:w="2409" w:type="dxa"/>
            <w:vAlign w:val="center"/>
          </w:tcPr>
          <w:p w:rsidR="00FC2715" w:rsidRDefault="00FC2715" w:rsidP="00A03065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 xml:space="preserve">Adequate number of bins. Volunteers and staff briefed to keep venue litter free. Organise a </w:t>
            </w:r>
            <w:r>
              <w:rPr>
                <w:b/>
                <w:color w:val="FF0000"/>
                <w:sz w:val="20"/>
                <w:szCs w:val="20"/>
              </w:rPr>
              <w:lastRenderedPageBreak/>
              <w:t>waste removal company.</w:t>
            </w:r>
          </w:p>
          <w:p w:rsidR="00FC2715" w:rsidRPr="004355D3" w:rsidRDefault="00FC2715" w:rsidP="00A03065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Employ cleaning staff for post-event.</w:t>
            </w:r>
          </w:p>
        </w:tc>
        <w:tc>
          <w:tcPr>
            <w:tcW w:w="1134" w:type="dxa"/>
            <w:vAlign w:val="center"/>
          </w:tcPr>
          <w:p w:rsidR="00FC2715" w:rsidRPr="004355D3" w:rsidRDefault="00FC2715" w:rsidP="00A03065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lastRenderedPageBreak/>
              <w:t>C</w:t>
            </w:r>
          </w:p>
        </w:tc>
        <w:tc>
          <w:tcPr>
            <w:tcW w:w="1418" w:type="dxa"/>
            <w:vAlign w:val="center"/>
          </w:tcPr>
          <w:p w:rsidR="00FC2715" w:rsidRPr="004355D3" w:rsidRDefault="00FC2715" w:rsidP="00366789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FC2715" w:rsidRPr="004355D3" w:rsidRDefault="00FC2715" w:rsidP="00A03065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M</w:t>
            </w:r>
          </w:p>
        </w:tc>
        <w:tc>
          <w:tcPr>
            <w:tcW w:w="1417" w:type="dxa"/>
            <w:vAlign w:val="center"/>
          </w:tcPr>
          <w:p w:rsidR="00FC2715" w:rsidRDefault="00FC2715" w:rsidP="00366789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 xml:space="preserve">Rubbish bins. </w:t>
            </w:r>
          </w:p>
          <w:p w:rsidR="00FC2715" w:rsidRDefault="00FC2715" w:rsidP="00366789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Signage to bins.</w:t>
            </w:r>
          </w:p>
          <w:p w:rsidR="00FC2715" w:rsidRPr="004355D3" w:rsidRDefault="00FC2715" w:rsidP="00366789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Cleaning staff.</w:t>
            </w:r>
          </w:p>
        </w:tc>
        <w:tc>
          <w:tcPr>
            <w:tcW w:w="1134" w:type="dxa"/>
            <w:vAlign w:val="center"/>
          </w:tcPr>
          <w:p w:rsidR="00FC2715" w:rsidRPr="004355D3" w:rsidRDefault="00FC2715" w:rsidP="00366789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5 March 2013</w:t>
            </w:r>
          </w:p>
        </w:tc>
        <w:tc>
          <w:tcPr>
            <w:tcW w:w="1276" w:type="dxa"/>
            <w:vAlign w:val="center"/>
          </w:tcPr>
          <w:p w:rsidR="00FC2715" w:rsidRPr="004355D3" w:rsidRDefault="00FC2715" w:rsidP="00366789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John Smith</w:t>
            </w:r>
          </w:p>
        </w:tc>
        <w:tc>
          <w:tcPr>
            <w:tcW w:w="1985" w:type="dxa"/>
            <w:vAlign w:val="center"/>
          </w:tcPr>
          <w:p w:rsidR="00FC2715" w:rsidRDefault="00FC2715" w:rsidP="00366789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 xml:space="preserve">30 bins  and 5  </w:t>
            </w:r>
          </w:p>
          <w:p w:rsidR="00FC2715" w:rsidRDefault="00FC2715" w:rsidP="00366789">
            <w:pPr>
              <w:rPr>
                <w:b/>
                <w:color w:val="FF0000"/>
                <w:sz w:val="20"/>
                <w:szCs w:val="20"/>
              </w:rPr>
            </w:pPr>
            <w:proofErr w:type="gramStart"/>
            <w:r>
              <w:rPr>
                <w:b/>
                <w:color w:val="FF0000"/>
                <w:sz w:val="20"/>
                <w:szCs w:val="20"/>
              </w:rPr>
              <w:t>cleaning</w:t>
            </w:r>
            <w:proofErr w:type="gramEnd"/>
            <w:r>
              <w:rPr>
                <w:b/>
                <w:color w:val="FF0000"/>
                <w:sz w:val="20"/>
                <w:szCs w:val="20"/>
              </w:rPr>
              <w:t xml:space="preserve"> staff booked. </w:t>
            </w:r>
          </w:p>
          <w:p w:rsidR="00FC2715" w:rsidRPr="004355D3" w:rsidRDefault="00FC2715" w:rsidP="00366789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 xml:space="preserve">Staff and volunteers </w:t>
            </w:r>
            <w:r>
              <w:rPr>
                <w:b/>
                <w:color w:val="FF0000"/>
                <w:sz w:val="20"/>
                <w:szCs w:val="20"/>
              </w:rPr>
              <w:lastRenderedPageBreak/>
              <w:t>briefed.</w:t>
            </w:r>
          </w:p>
        </w:tc>
        <w:tc>
          <w:tcPr>
            <w:tcW w:w="1559" w:type="dxa"/>
            <w:vAlign w:val="center"/>
          </w:tcPr>
          <w:p w:rsidR="00FC2715" w:rsidRPr="004355D3" w:rsidRDefault="00FC2715" w:rsidP="00366789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lastRenderedPageBreak/>
              <w:t xml:space="preserve">Full venue bond returned. </w:t>
            </w:r>
          </w:p>
        </w:tc>
      </w:tr>
      <w:tr w:rsidR="00FC2715" w:rsidTr="00AC2369">
        <w:tc>
          <w:tcPr>
            <w:tcW w:w="1560" w:type="dxa"/>
            <w:vAlign w:val="center"/>
          </w:tcPr>
          <w:p w:rsidR="00FC2715" w:rsidRDefault="00FC2715" w:rsidP="004355D3">
            <w:pPr>
              <w:rPr>
                <w:b/>
                <w:sz w:val="20"/>
                <w:szCs w:val="20"/>
              </w:rPr>
            </w:pPr>
          </w:p>
          <w:p w:rsidR="00FC2715" w:rsidRDefault="00FC2715" w:rsidP="004355D3">
            <w:pPr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:rsidR="00FC2715" w:rsidRPr="008E6819" w:rsidRDefault="00FC2715" w:rsidP="00A326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C2715" w:rsidRPr="008E6819" w:rsidRDefault="00FC2715" w:rsidP="00A326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C2715" w:rsidRPr="008E6819" w:rsidRDefault="00FC2715" w:rsidP="00A326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C2715" w:rsidRPr="008E6819" w:rsidRDefault="00FC2715" w:rsidP="00A326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FC2715" w:rsidRPr="008E6819" w:rsidRDefault="00FC2715" w:rsidP="00A3263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C2715" w:rsidRPr="008E6819" w:rsidRDefault="00FC2715" w:rsidP="00A3263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C2715" w:rsidRPr="008E6819" w:rsidRDefault="00FC2715" w:rsidP="00A3263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FC2715" w:rsidRPr="008E6819" w:rsidRDefault="00FC2715" w:rsidP="00A3263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C2715" w:rsidRPr="008E6819" w:rsidRDefault="00FC2715" w:rsidP="00A32639">
            <w:pPr>
              <w:rPr>
                <w:sz w:val="20"/>
                <w:szCs w:val="20"/>
              </w:rPr>
            </w:pPr>
          </w:p>
        </w:tc>
      </w:tr>
      <w:tr w:rsidR="00FC2715" w:rsidTr="00AC2369">
        <w:tc>
          <w:tcPr>
            <w:tcW w:w="1560" w:type="dxa"/>
            <w:vAlign w:val="center"/>
          </w:tcPr>
          <w:p w:rsidR="00FC2715" w:rsidRDefault="00FC2715" w:rsidP="004355D3">
            <w:pPr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:rsidR="00FC2715" w:rsidRPr="008E6819" w:rsidRDefault="00FC2715" w:rsidP="00A326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C2715" w:rsidRDefault="00FC2715" w:rsidP="00A32639">
            <w:pPr>
              <w:jc w:val="center"/>
              <w:rPr>
                <w:sz w:val="20"/>
                <w:szCs w:val="20"/>
              </w:rPr>
            </w:pPr>
          </w:p>
          <w:p w:rsidR="00FC2715" w:rsidRPr="008E6819" w:rsidRDefault="00FC2715" w:rsidP="00A326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C2715" w:rsidRPr="008E6819" w:rsidRDefault="00FC2715" w:rsidP="00A326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C2715" w:rsidRPr="008E6819" w:rsidRDefault="00FC2715" w:rsidP="00A326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FC2715" w:rsidRPr="008E6819" w:rsidRDefault="00FC2715" w:rsidP="00A3263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C2715" w:rsidRPr="008E6819" w:rsidRDefault="00FC2715" w:rsidP="00A3263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C2715" w:rsidRPr="008E6819" w:rsidRDefault="00FC2715" w:rsidP="00A3263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FC2715" w:rsidRPr="008E6819" w:rsidRDefault="00FC2715" w:rsidP="00A3263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C2715" w:rsidRPr="008E6819" w:rsidRDefault="00FC2715" w:rsidP="00A32639">
            <w:pPr>
              <w:rPr>
                <w:sz w:val="20"/>
                <w:szCs w:val="20"/>
              </w:rPr>
            </w:pPr>
          </w:p>
        </w:tc>
      </w:tr>
    </w:tbl>
    <w:p w:rsidR="00756CAE" w:rsidRDefault="00756CAE" w:rsidP="000755E6">
      <w:pPr>
        <w:tabs>
          <w:tab w:val="left" w:pos="3998"/>
        </w:tabs>
      </w:pPr>
    </w:p>
    <w:p w:rsidR="004121F5" w:rsidRDefault="004121F5" w:rsidP="000755E6">
      <w:pPr>
        <w:tabs>
          <w:tab w:val="left" w:pos="3998"/>
        </w:tabs>
        <w:rPr>
          <w:b/>
        </w:rPr>
      </w:pPr>
      <w:r w:rsidRPr="004121F5">
        <w:rPr>
          <w:b/>
        </w:rPr>
        <w:t>Compiled by</w:t>
      </w:r>
      <w:r>
        <w:rPr>
          <w:b/>
        </w:rPr>
        <w:t xml:space="preserve"> (name</w:t>
      </w:r>
      <w:r w:rsidR="000A024D">
        <w:rPr>
          <w:b/>
        </w:rPr>
        <w:t xml:space="preserve"> of Event Manager</w:t>
      </w:r>
      <w:r>
        <w:rPr>
          <w:b/>
        </w:rPr>
        <w:t>)</w:t>
      </w:r>
      <w:r w:rsidRPr="004121F5">
        <w:rPr>
          <w:b/>
        </w:rPr>
        <w:t>:</w:t>
      </w:r>
    </w:p>
    <w:p w:rsidR="00FC2715" w:rsidRPr="004121F5" w:rsidRDefault="00FC2715" w:rsidP="00FC2715">
      <w:pPr>
        <w:tabs>
          <w:tab w:val="left" w:pos="3998"/>
        </w:tabs>
        <w:rPr>
          <w:b/>
        </w:rPr>
      </w:pPr>
      <w:r w:rsidRPr="004121F5">
        <w:rPr>
          <w:b/>
        </w:rPr>
        <w:t>Contact number:</w:t>
      </w:r>
    </w:p>
    <w:p w:rsidR="00FC2715" w:rsidRDefault="00FC2715" w:rsidP="000755E6">
      <w:pPr>
        <w:tabs>
          <w:tab w:val="left" w:pos="3998"/>
        </w:tabs>
        <w:rPr>
          <w:b/>
        </w:rPr>
      </w:pPr>
    </w:p>
    <w:p w:rsidR="00FC2715" w:rsidRPr="00FC2715" w:rsidRDefault="00FC2715" w:rsidP="000755E6">
      <w:pPr>
        <w:tabs>
          <w:tab w:val="left" w:pos="3998"/>
        </w:tabs>
        <w:rPr>
          <w:b/>
          <w:u w:val="single"/>
        </w:rPr>
      </w:pPr>
      <w:r w:rsidRPr="00FC2715">
        <w:rPr>
          <w:b/>
          <w:u w:val="single"/>
        </w:rPr>
        <w:t>Declaration</w:t>
      </w:r>
    </w:p>
    <w:p w:rsidR="00FC2715" w:rsidRDefault="00FC2715" w:rsidP="000755E6">
      <w:pPr>
        <w:tabs>
          <w:tab w:val="left" w:pos="3998"/>
        </w:tabs>
        <w:rPr>
          <w:b/>
        </w:rPr>
      </w:pPr>
    </w:p>
    <w:p w:rsidR="00FC2715" w:rsidRDefault="00FC2715" w:rsidP="00FC2715">
      <w:pPr>
        <w:pStyle w:val="ListParagraph"/>
        <w:numPr>
          <w:ilvl w:val="0"/>
          <w:numId w:val="25"/>
        </w:numPr>
        <w:tabs>
          <w:tab w:val="left" w:pos="3998"/>
        </w:tabs>
        <w:rPr>
          <w:b/>
        </w:rPr>
      </w:pPr>
      <w:r>
        <w:rPr>
          <w:b/>
        </w:rPr>
        <w:t xml:space="preserve">To the best of my knowledge, all relevant hazards for this event have been identified. </w:t>
      </w:r>
    </w:p>
    <w:p w:rsidR="00FC2715" w:rsidRDefault="00FC2715" w:rsidP="00FC2715">
      <w:pPr>
        <w:pStyle w:val="ListParagraph"/>
        <w:tabs>
          <w:tab w:val="left" w:pos="3998"/>
        </w:tabs>
        <w:rPr>
          <w:b/>
        </w:rPr>
      </w:pPr>
    </w:p>
    <w:p w:rsidR="00FC2715" w:rsidRDefault="00FC2715" w:rsidP="00FC2715">
      <w:pPr>
        <w:pStyle w:val="ListParagraph"/>
        <w:numPr>
          <w:ilvl w:val="0"/>
          <w:numId w:val="25"/>
        </w:numPr>
        <w:tabs>
          <w:tab w:val="left" w:pos="3998"/>
        </w:tabs>
        <w:rPr>
          <w:b/>
        </w:rPr>
      </w:pPr>
      <w:r>
        <w:rPr>
          <w:b/>
        </w:rPr>
        <w:t>I accept the residual level of risk</w:t>
      </w:r>
      <w:r>
        <w:rPr>
          <w:rStyle w:val="FootnoteReference"/>
          <w:b/>
        </w:rPr>
        <w:footnoteReference w:id="1"/>
      </w:r>
      <w:r>
        <w:rPr>
          <w:b/>
        </w:rPr>
        <w:t xml:space="preserve">. </w:t>
      </w:r>
    </w:p>
    <w:p w:rsidR="00FC2715" w:rsidRDefault="00FC2715" w:rsidP="00FC2715">
      <w:pPr>
        <w:pStyle w:val="ListParagraph"/>
        <w:tabs>
          <w:tab w:val="left" w:pos="3998"/>
        </w:tabs>
        <w:rPr>
          <w:b/>
        </w:rPr>
      </w:pPr>
    </w:p>
    <w:p w:rsidR="00FC2715" w:rsidRPr="00FC2715" w:rsidRDefault="00FC2715" w:rsidP="00FC2715">
      <w:pPr>
        <w:pStyle w:val="ListParagraph"/>
        <w:numPr>
          <w:ilvl w:val="0"/>
          <w:numId w:val="25"/>
        </w:numPr>
        <w:tabs>
          <w:tab w:val="left" w:pos="3998"/>
        </w:tabs>
        <w:rPr>
          <w:b/>
        </w:rPr>
      </w:pPr>
      <w:r>
        <w:rPr>
          <w:b/>
        </w:rPr>
        <w:t>The</w:t>
      </w:r>
      <w:r w:rsidR="000227D3">
        <w:rPr>
          <w:b/>
        </w:rPr>
        <w:t xml:space="preserve"> identified</w:t>
      </w:r>
      <w:r>
        <w:rPr>
          <w:b/>
        </w:rPr>
        <w:t xml:space="preserve"> risk management (control) strategies will be implemented.</w:t>
      </w:r>
    </w:p>
    <w:p w:rsidR="00FC2715" w:rsidRDefault="00FC2715" w:rsidP="000755E6">
      <w:pPr>
        <w:tabs>
          <w:tab w:val="left" w:pos="3998"/>
        </w:tabs>
        <w:rPr>
          <w:b/>
        </w:rPr>
      </w:pPr>
    </w:p>
    <w:p w:rsidR="004121F5" w:rsidRPr="004121F5" w:rsidRDefault="004121F5" w:rsidP="000755E6">
      <w:pPr>
        <w:tabs>
          <w:tab w:val="left" w:pos="3998"/>
        </w:tabs>
        <w:rPr>
          <w:b/>
        </w:rPr>
      </w:pPr>
      <w:r>
        <w:rPr>
          <w:b/>
        </w:rPr>
        <w:t>Signature:</w:t>
      </w:r>
    </w:p>
    <w:p w:rsidR="00FC2715" w:rsidRDefault="00FC2715" w:rsidP="000755E6">
      <w:pPr>
        <w:tabs>
          <w:tab w:val="left" w:pos="3998"/>
        </w:tabs>
        <w:rPr>
          <w:b/>
        </w:rPr>
      </w:pPr>
      <w:bookmarkStart w:id="0" w:name="_GoBack"/>
      <w:bookmarkEnd w:id="0"/>
    </w:p>
    <w:p w:rsidR="004121F5" w:rsidRPr="004121F5" w:rsidRDefault="004121F5" w:rsidP="000755E6">
      <w:pPr>
        <w:tabs>
          <w:tab w:val="left" w:pos="3998"/>
        </w:tabs>
        <w:rPr>
          <w:b/>
        </w:rPr>
      </w:pPr>
      <w:r w:rsidRPr="004121F5">
        <w:rPr>
          <w:b/>
        </w:rPr>
        <w:t>Date:</w:t>
      </w:r>
    </w:p>
    <w:p w:rsidR="004121F5" w:rsidRDefault="004121F5" w:rsidP="000755E6">
      <w:pPr>
        <w:tabs>
          <w:tab w:val="left" w:pos="3998"/>
        </w:tabs>
      </w:pPr>
      <w:r>
        <w:t>________________________________________________________________________________________________________________________________________</w:t>
      </w:r>
    </w:p>
    <w:p w:rsidR="004121F5" w:rsidRDefault="004121F5" w:rsidP="000755E6">
      <w:pPr>
        <w:tabs>
          <w:tab w:val="left" w:pos="3998"/>
        </w:tabs>
      </w:pPr>
    </w:p>
    <w:p w:rsidR="004121F5" w:rsidRDefault="004121F5" w:rsidP="000755E6">
      <w:pPr>
        <w:tabs>
          <w:tab w:val="left" w:pos="3998"/>
        </w:tabs>
        <w:rPr>
          <w:b/>
          <w:sz w:val="28"/>
          <w:szCs w:val="28"/>
        </w:rPr>
      </w:pPr>
      <w:r w:rsidRPr="0005279F">
        <w:rPr>
          <w:b/>
          <w:sz w:val="28"/>
          <w:szCs w:val="28"/>
        </w:rPr>
        <w:t>Submitting this form</w:t>
      </w:r>
    </w:p>
    <w:p w:rsidR="00E5144F" w:rsidRPr="0005279F" w:rsidRDefault="00E5144F" w:rsidP="000755E6">
      <w:pPr>
        <w:tabs>
          <w:tab w:val="left" w:pos="3998"/>
        </w:tabs>
        <w:rPr>
          <w:b/>
          <w:sz w:val="28"/>
          <w:szCs w:val="28"/>
        </w:rPr>
      </w:pPr>
    </w:p>
    <w:p w:rsidR="0005279F" w:rsidRDefault="004121F5" w:rsidP="004121F5">
      <w:pPr>
        <w:jc w:val="both"/>
        <w:rPr>
          <w:b/>
        </w:rPr>
      </w:pPr>
      <w:r w:rsidRPr="0005279F">
        <w:rPr>
          <w:b/>
        </w:rPr>
        <w:t xml:space="preserve">This form must be submitted to the Events Manager at the UWA Student Guild for review and approval </w:t>
      </w:r>
      <w:r w:rsidRPr="0005279F">
        <w:rPr>
          <w:b/>
          <w:u w:val="single"/>
        </w:rPr>
        <w:t>at least 7 days prior to</w:t>
      </w:r>
      <w:r w:rsidR="00750728">
        <w:rPr>
          <w:b/>
          <w:u w:val="single"/>
        </w:rPr>
        <w:t xml:space="preserve"> a minor</w:t>
      </w:r>
      <w:r w:rsidRPr="0005279F">
        <w:rPr>
          <w:b/>
          <w:u w:val="single"/>
        </w:rPr>
        <w:t xml:space="preserve"> event</w:t>
      </w:r>
      <w:r w:rsidRPr="0005279F">
        <w:rPr>
          <w:b/>
        </w:rPr>
        <w:t xml:space="preserve"> or</w:t>
      </w:r>
      <w:r w:rsidRPr="0005279F">
        <w:rPr>
          <w:b/>
          <w:u w:val="single"/>
        </w:rPr>
        <w:t xml:space="preserve"> one-month prior to a major event</w:t>
      </w:r>
      <w:r w:rsidRPr="0005279F">
        <w:rPr>
          <w:b/>
        </w:rPr>
        <w:t xml:space="preserve">. A copy of the completed Event Management Plan should be submitted with this form. </w:t>
      </w:r>
    </w:p>
    <w:p w:rsidR="0005279F" w:rsidRPr="0005279F" w:rsidRDefault="0005279F" w:rsidP="004121F5">
      <w:pPr>
        <w:jc w:val="both"/>
        <w:rPr>
          <w:b/>
          <w:sz w:val="16"/>
          <w:szCs w:val="16"/>
        </w:rPr>
      </w:pPr>
    </w:p>
    <w:p w:rsidR="004121F5" w:rsidRPr="0005279F" w:rsidRDefault="004121F5" w:rsidP="004121F5">
      <w:pPr>
        <w:jc w:val="both"/>
        <w:rPr>
          <w:b/>
        </w:rPr>
      </w:pPr>
      <w:r w:rsidRPr="0005279F">
        <w:rPr>
          <w:b/>
        </w:rPr>
        <w:t xml:space="preserve">Completed forms should be emailed to </w:t>
      </w:r>
      <w:hyperlink r:id="rId15" w:history="1">
        <w:r w:rsidRPr="0005279F">
          <w:rPr>
            <w:rStyle w:val="Hyperlink"/>
            <w:rFonts w:cs="Tahoma"/>
            <w:b/>
            <w:color w:val="auto"/>
            <w:spacing w:val="-5"/>
          </w:rPr>
          <w:t>ben.johnston@guild.uwa.edu.au</w:t>
        </w:r>
      </w:hyperlink>
      <w:r w:rsidRPr="0005279F">
        <w:rPr>
          <w:rFonts w:cs="Tahoma"/>
          <w:b/>
          <w:spacing w:val="-5"/>
        </w:rPr>
        <w:t xml:space="preserve">. </w:t>
      </w:r>
    </w:p>
    <w:sectPr w:rsidR="004121F5" w:rsidRPr="0005279F" w:rsidSect="00A32639">
      <w:pgSz w:w="16838" w:h="11906" w:orient="landscape"/>
      <w:pgMar w:top="1134" w:right="964" w:bottom="113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2715" w:rsidRDefault="00FC2715" w:rsidP="00FC2715">
      <w:r>
        <w:separator/>
      </w:r>
    </w:p>
  </w:endnote>
  <w:endnote w:type="continuationSeparator" w:id="0">
    <w:p w:rsidR="00FC2715" w:rsidRDefault="00FC2715" w:rsidP="00FC2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2715" w:rsidRDefault="00FC2715" w:rsidP="00FC2715">
      <w:r>
        <w:separator/>
      </w:r>
    </w:p>
  </w:footnote>
  <w:footnote w:type="continuationSeparator" w:id="0">
    <w:p w:rsidR="00FC2715" w:rsidRDefault="00FC2715" w:rsidP="00FC2715">
      <w:r>
        <w:continuationSeparator/>
      </w:r>
    </w:p>
  </w:footnote>
  <w:footnote w:id="1">
    <w:p w:rsidR="00FC2715" w:rsidRPr="00FC2715" w:rsidRDefault="00FC2715">
      <w:pPr>
        <w:pStyle w:val="FootnoteText"/>
        <w:rPr>
          <w:b/>
        </w:rPr>
      </w:pPr>
      <w:r w:rsidRPr="00FC2715">
        <w:rPr>
          <w:rStyle w:val="FootnoteReference"/>
          <w:b/>
        </w:rPr>
        <w:footnoteRef/>
      </w:r>
      <w:r w:rsidRPr="00FC2715">
        <w:rPr>
          <w:b/>
        </w:rPr>
        <w:t xml:space="preserve"> If concerned about the residual level of risk, </w:t>
      </w:r>
      <w:r>
        <w:rPr>
          <w:b/>
        </w:rPr>
        <w:t xml:space="preserve">Event Managers should </w:t>
      </w:r>
      <w:r w:rsidRPr="00FC2715">
        <w:rPr>
          <w:b/>
        </w:rPr>
        <w:t>contact the UWA Student Guild Events Manager (Ben Johnston) for further advice on (08) 6488 2291.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25576"/>
    <w:multiLevelType w:val="hybridMultilevel"/>
    <w:tmpl w:val="5E9013D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F27988"/>
    <w:multiLevelType w:val="multilevel"/>
    <w:tmpl w:val="3BC8E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D93E76"/>
    <w:multiLevelType w:val="hybridMultilevel"/>
    <w:tmpl w:val="6A4070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930BE2"/>
    <w:multiLevelType w:val="multilevel"/>
    <w:tmpl w:val="15D27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C163B2"/>
    <w:multiLevelType w:val="multilevel"/>
    <w:tmpl w:val="FEEAF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F12DF6"/>
    <w:multiLevelType w:val="hybridMultilevel"/>
    <w:tmpl w:val="FBD85424"/>
    <w:lvl w:ilvl="0" w:tplc="0C090001">
      <w:start w:val="1"/>
      <w:numFmt w:val="bullet"/>
      <w:lvlText w:val=""/>
      <w:lvlJc w:val="left"/>
      <w:pPr>
        <w:ind w:left="369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441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13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85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57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29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801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73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457" w:hanging="360"/>
      </w:pPr>
      <w:rPr>
        <w:rFonts w:ascii="Wingdings" w:hAnsi="Wingdings" w:hint="default"/>
      </w:rPr>
    </w:lvl>
  </w:abstractNum>
  <w:abstractNum w:abstractNumId="6">
    <w:nsid w:val="344464D5"/>
    <w:multiLevelType w:val="hybridMultilevel"/>
    <w:tmpl w:val="2ACE6AE6"/>
    <w:lvl w:ilvl="0" w:tplc="0C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7">
    <w:nsid w:val="39BE77C5"/>
    <w:multiLevelType w:val="hybridMultilevel"/>
    <w:tmpl w:val="0CD00B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324EDE"/>
    <w:multiLevelType w:val="hybridMultilevel"/>
    <w:tmpl w:val="B80422AE"/>
    <w:lvl w:ilvl="0" w:tplc="0C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9">
    <w:nsid w:val="3DDD02F7"/>
    <w:multiLevelType w:val="multilevel"/>
    <w:tmpl w:val="CC965412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41CD166E"/>
    <w:multiLevelType w:val="hybridMultilevel"/>
    <w:tmpl w:val="4B4C0CF0"/>
    <w:lvl w:ilvl="0" w:tplc="0C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11">
    <w:nsid w:val="49C0028F"/>
    <w:multiLevelType w:val="hybridMultilevel"/>
    <w:tmpl w:val="B48273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0D3DE5"/>
    <w:multiLevelType w:val="hybridMultilevel"/>
    <w:tmpl w:val="76BEC9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296BEC"/>
    <w:multiLevelType w:val="hybridMultilevel"/>
    <w:tmpl w:val="D94846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E70731"/>
    <w:multiLevelType w:val="hybridMultilevel"/>
    <w:tmpl w:val="017AE8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DE3077"/>
    <w:multiLevelType w:val="hybridMultilevel"/>
    <w:tmpl w:val="F41A31F6"/>
    <w:lvl w:ilvl="0" w:tplc="0C09000F">
      <w:start w:val="1"/>
      <w:numFmt w:val="decimal"/>
      <w:lvlText w:val="%1."/>
      <w:lvlJc w:val="left"/>
      <w:pPr>
        <w:ind w:left="774" w:hanging="360"/>
      </w:pPr>
    </w:lvl>
    <w:lvl w:ilvl="1" w:tplc="0C090019" w:tentative="1">
      <w:start w:val="1"/>
      <w:numFmt w:val="lowerLetter"/>
      <w:lvlText w:val="%2."/>
      <w:lvlJc w:val="left"/>
      <w:pPr>
        <w:ind w:left="1494" w:hanging="360"/>
      </w:pPr>
    </w:lvl>
    <w:lvl w:ilvl="2" w:tplc="0C09001B" w:tentative="1">
      <w:start w:val="1"/>
      <w:numFmt w:val="lowerRoman"/>
      <w:lvlText w:val="%3."/>
      <w:lvlJc w:val="right"/>
      <w:pPr>
        <w:ind w:left="2214" w:hanging="180"/>
      </w:pPr>
    </w:lvl>
    <w:lvl w:ilvl="3" w:tplc="0C09000F" w:tentative="1">
      <w:start w:val="1"/>
      <w:numFmt w:val="decimal"/>
      <w:lvlText w:val="%4."/>
      <w:lvlJc w:val="left"/>
      <w:pPr>
        <w:ind w:left="2934" w:hanging="360"/>
      </w:pPr>
    </w:lvl>
    <w:lvl w:ilvl="4" w:tplc="0C090019" w:tentative="1">
      <w:start w:val="1"/>
      <w:numFmt w:val="lowerLetter"/>
      <w:lvlText w:val="%5."/>
      <w:lvlJc w:val="left"/>
      <w:pPr>
        <w:ind w:left="3654" w:hanging="360"/>
      </w:pPr>
    </w:lvl>
    <w:lvl w:ilvl="5" w:tplc="0C09001B" w:tentative="1">
      <w:start w:val="1"/>
      <w:numFmt w:val="lowerRoman"/>
      <w:lvlText w:val="%6."/>
      <w:lvlJc w:val="right"/>
      <w:pPr>
        <w:ind w:left="4374" w:hanging="180"/>
      </w:pPr>
    </w:lvl>
    <w:lvl w:ilvl="6" w:tplc="0C09000F" w:tentative="1">
      <w:start w:val="1"/>
      <w:numFmt w:val="decimal"/>
      <w:lvlText w:val="%7."/>
      <w:lvlJc w:val="left"/>
      <w:pPr>
        <w:ind w:left="5094" w:hanging="360"/>
      </w:pPr>
    </w:lvl>
    <w:lvl w:ilvl="7" w:tplc="0C090019" w:tentative="1">
      <w:start w:val="1"/>
      <w:numFmt w:val="lowerLetter"/>
      <w:lvlText w:val="%8."/>
      <w:lvlJc w:val="left"/>
      <w:pPr>
        <w:ind w:left="5814" w:hanging="360"/>
      </w:pPr>
    </w:lvl>
    <w:lvl w:ilvl="8" w:tplc="0C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6">
    <w:nsid w:val="688D445C"/>
    <w:multiLevelType w:val="multilevel"/>
    <w:tmpl w:val="8BEC4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8A71755"/>
    <w:multiLevelType w:val="hybridMultilevel"/>
    <w:tmpl w:val="B5983C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D27A0B"/>
    <w:multiLevelType w:val="hybridMultilevel"/>
    <w:tmpl w:val="A89E5C56"/>
    <w:lvl w:ilvl="0" w:tplc="0C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9">
    <w:nsid w:val="6E8E7EBC"/>
    <w:multiLevelType w:val="hybridMultilevel"/>
    <w:tmpl w:val="90C2C4A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384E3D"/>
    <w:multiLevelType w:val="hybridMultilevel"/>
    <w:tmpl w:val="97A049B8"/>
    <w:lvl w:ilvl="0" w:tplc="0C09000F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1">
    <w:nsid w:val="77A54C4E"/>
    <w:multiLevelType w:val="hybridMultilevel"/>
    <w:tmpl w:val="4748EA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8010A98"/>
    <w:multiLevelType w:val="hybridMultilevel"/>
    <w:tmpl w:val="565464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BE837FF"/>
    <w:multiLevelType w:val="hybridMultilevel"/>
    <w:tmpl w:val="F1B2DBF2"/>
    <w:lvl w:ilvl="0" w:tplc="0C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4">
    <w:nsid w:val="7BFA6ECF"/>
    <w:multiLevelType w:val="hybridMultilevel"/>
    <w:tmpl w:val="8AF671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5"/>
  </w:num>
  <w:num w:numId="3">
    <w:abstractNumId w:val="21"/>
  </w:num>
  <w:num w:numId="4">
    <w:abstractNumId w:val="1"/>
  </w:num>
  <w:num w:numId="5">
    <w:abstractNumId w:val="16"/>
  </w:num>
  <w:num w:numId="6">
    <w:abstractNumId w:val="8"/>
  </w:num>
  <w:num w:numId="7">
    <w:abstractNumId w:val="18"/>
  </w:num>
  <w:num w:numId="8">
    <w:abstractNumId w:val="19"/>
  </w:num>
  <w:num w:numId="9">
    <w:abstractNumId w:val="13"/>
  </w:num>
  <w:num w:numId="10">
    <w:abstractNumId w:val="9"/>
  </w:num>
  <w:num w:numId="11">
    <w:abstractNumId w:val="17"/>
  </w:num>
  <w:num w:numId="12">
    <w:abstractNumId w:val="2"/>
  </w:num>
  <w:num w:numId="13">
    <w:abstractNumId w:val="14"/>
  </w:num>
  <w:num w:numId="14">
    <w:abstractNumId w:val="11"/>
  </w:num>
  <w:num w:numId="15">
    <w:abstractNumId w:val="12"/>
  </w:num>
  <w:num w:numId="16">
    <w:abstractNumId w:val="6"/>
  </w:num>
  <w:num w:numId="17">
    <w:abstractNumId w:val="3"/>
  </w:num>
  <w:num w:numId="18">
    <w:abstractNumId w:val="4"/>
  </w:num>
  <w:num w:numId="19">
    <w:abstractNumId w:val="20"/>
  </w:num>
  <w:num w:numId="20">
    <w:abstractNumId w:val="5"/>
  </w:num>
  <w:num w:numId="21">
    <w:abstractNumId w:val="10"/>
  </w:num>
  <w:num w:numId="22">
    <w:abstractNumId w:val="23"/>
  </w:num>
  <w:num w:numId="23">
    <w:abstractNumId w:val="7"/>
  </w:num>
  <w:num w:numId="24">
    <w:abstractNumId w:val="22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B32"/>
    <w:rsid w:val="00013883"/>
    <w:rsid w:val="000227D3"/>
    <w:rsid w:val="00036BBB"/>
    <w:rsid w:val="00037321"/>
    <w:rsid w:val="00042955"/>
    <w:rsid w:val="00043119"/>
    <w:rsid w:val="0005279F"/>
    <w:rsid w:val="000755E6"/>
    <w:rsid w:val="00083074"/>
    <w:rsid w:val="0008432E"/>
    <w:rsid w:val="00085CBD"/>
    <w:rsid w:val="000A024D"/>
    <w:rsid w:val="000B36D9"/>
    <w:rsid w:val="000D1246"/>
    <w:rsid w:val="000D32E4"/>
    <w:rsid w:val="000E2360"/>
    <w:rsid w:val="000F4002"/>
    <w:rsid w:val="00117969"/>
    <w:rsid w:val="00126713"/>
    <w:rsid w:val="00133E00"/>
    <w:rsid w:val="00190A16"/>
    <w:rsid w:val="00190CA6"/>
    <w:rsid w:val="00195785"/>
    <w:rsid w:val="001A039B"/>
    <w:rsid w:val="001C3D29"/>
    <w:rsid w:val="001D10FB"/>
    <w:rsid w:val="001D482D"/>
    <w:rsid w:val="001D68CF"/>
    <w:rsid w:val="001E34AD"/>
    <w:rsid w:val="001E439B"/>
    <w:rsid w:val="001F43EC"/>
    <w:rsid w:val="002333E6"/>
    <w:rsid w:val="00257BC5"/>
    <w:rsid w:val="00266584"/>
    <w:rsid w:val="00281AA9"/>
    <w:rsid w:val="00284FCE"/>
    <w:rsid w:val="00294C74"/>
    <w:rsid w:val="002A5F79"/>
    <w:rsid w:val="002B713F"/>
    <w:rsid w:val="002C5DAB"/>
    <w:rsid w:val="002D60D0"/>
    <w:rsid w:val="00310B5C"/>
    <w:rsid w:val="00323E53"/>
    <w:rsid w:val="00347E3C"/>
    <w:rsid w:val="003535A4"/>
    <w:rsid w:val="00360C3A"/>
    <w:rsid w:val="0036388B"/>
    <w:rsid w:val="00377C28"/>
    <w:rsid w:val="003961F2"/>
    <w:rsid w:val="003A4978"/>
    <w:rsid w:val="003C34A8"/>
    <w:rsid w:val="003F5F55"/>
    <w:rsid w:val="004015D9"/>
    <w:rsid w:val="004027FF"/>
    <w:rsid w:val="00405677"/>
    <w:rsid w:val="004121F5"/>
    <w:rsid w:val="004142A3"/>
    <w:rsid w:val="0043406F"/>
    <w:rsid w:val="004355D3"/>
    <w:rsid w:val="00440278"/>
    <w:rsid w:val="00453B91"/>
    <w:rsid w:val="0046133D"/>
    <w:rsid w:val="004915FE"/>
    <w:rsid w:val="004A00DD"/>
    <w:rsid w:val="004C2ED5"/>
    <w:rsid w:val="004D72CA"/>
    <w:rsid w:val="004F75A5"/>
    <w:rsid w:val="00524AD1"/>
    <w:rsid w:val="00526A94"/>
    <w:rsid w:val="0053088F"/>
    <w:rsid w:val="00542BD5"/>
    <w:rsid w:val="0055248F"/>
    <w:rsid w:val="005615BF"/>
    <w:rsid w:val="00594952"/>
    <w:rsid w:val="005A66FC"/>
    <w:rsid w:val="005B18A5"/>
    <w:rsid w:val="005B50D5"/>
    <w:rsid w:val="00602E63"/>
    <w:rsid w:val="00611E5B"/>
    <w:rsid w:val="00613910"/>
    <w:rsid w:val="00617B32"/>
    <w:rsid w:val="0062452D"/>
    <w:rsid w:val="0062761D"/>
    <w:rsid w:val="006650F6"/>
    <w:rsid w:val="00675CC5"/>
    <w:rsid w:val="006839D3"/>
    <w:rsid w:val="00697979"/>
    <w:rsid w:val="006C4157"/>
    <w:rsid w:val="006E0A35"/>
    <w:rsid w:val="006E5036"/>
    <w:rsid w:val="00701DC0"/>
    <w:rsid w:val="007117A3"/>
    <w:rsid w:val="007124A2"/>
    <w:rsid w:val="00713EAD"/>
    <w:rsid w:val="0072281C"/>
    <w:rsid w:val="00726E13"/>
    <w:rsid w:val="00727E70"/>
    <w:rsid w:val="0074469D"/>
    <w:rsid w:val="00750728"/>
    <w:rsid w:val="007568DB"/>
    <w:rsid w:val="00756CAE"/>
    <w:rsid w:val="00761C11"/>
    <w:rsid w:val="00766203"/>
    <w:rsid w:val="007662AD"/>
    <w:rsid w:val="007721B3"/>
    <w:rsid w:val="00772C7C"/>
    <w:rsid w:val="0079054E"/>
    <w:rsid w:val="007A01D4"/>
    <w:rsid w:val="007A3A56"/>
    <w:rsid w:val="007A72C6"/>
    <w:rsid w:val="007B7BD8"/>
    <w:rsid w:val="007C2C6E"/>
    <w:rsid w:val="007E14E3"/>
    <w:rsid w:val="007E7EE1"/>
    <w:rsid w:val="007F3CE0"/>
    <w:rsid w:val="00807D85"/>
    <w:rsid w:val="0081256A"/>
    <w:rsid w:val="008404C1"/>
    <w:rsid w:val="00866494"/>
    <w:rsid w:val="008828C8"/>
    <w:rsid w:val="008A2E75"/>
    <w:rsid w:val="008B28BF"/>
    <w:rsid w:val="008B7216"/>
    <w:rsid w:val="008D4D27"/>
    <w:rsid w:val="008D687E"/>
    <w:rsid w:val="008E6819"/>
    <w:rsid w:val="008F1C92"/>
    <w:rsid w:val="0091516C"/>
    <w:rsid w:val="00915538"/>
    <w:rsid w:val="00932180"/>
    <w:rsid w:val="009522B7"/>
    <w:rsid w:val="00966CCD"/>
    <w:rsid w:val="00982668"/>
    <w:rsid w:val="00987A30"/>
    <w:rsid w:val="00991B29"/>
    <w:rsid w:val="00991DDD"/>
    <w:rsid w:val="009A134B"/>
    <w:rsid w:val="009B293A"/>
    <w:rsid w:val="009B5E9D"/>
    <w:rsid w:val="009C1D18"/>
    <w:rsid w:val="009E2B1C"/>
    <w:rsid w:val="00A03065"/>
    <w:rsid w:val="00A32639"/>
    <w:rsid w:val="00A34720"/>
    <w:rsid w:val="00A40109"/>
    <w:rsid w:val="00A94154"/>
    <w:rsid w:val="00AA532D"/>
    <w:rsid w:val="00AA5D80"/>
    <w:rsid w:val="00AB5661"/>
    <w:rsid w:val="00AB73CB"/>
    <w:rsid w:val="00AC0B33"/>
    <w:rsid w:val="00AC2369"/>
    <w:rsid w:val="00AC35DF"/>
    <w:rsid w:val="00AC6155"/>
    <w:rsid w:val="00AF31F3"/>
    <w:rsid w:val="00B42DF3"/>
    <w:rsid w:val="00B503C9"/>
    <w:rsid w:val="00B7502A"/>
    <w:rsid w:val="00B86591"/>
    <w:rsid w:val="00BB32E8"/>
    <w:rsid w:val="00BC5126"/>
    <w:rsid w:val="00BD2C4F"/>
    <w:rsid w:val="00BE46BD"/>
    <w:rsid w:val="00C14163"/>
    <w:rsid w:val="00C437F9"/>
    <w:rsid w:val="00C51F78"/>
    <w:rsid w:val="00C64CDF"/>
    <w:rsid w:val="00C850C2"/>
    <w:rsid w:val="00C902F3"/>
    <w:rsid w:val="00C92822"/>
    <w:rsid w:val="00CA6020"/>
    <w:rsid w:val="00CB5958"/>
    <w:rsid w:val="00CD0B44"/>
    <w:rsid w:val="00CD49E9"/>
    <w:rsid w:val="00CE19A0"/>
    <w:rsid w:val="00D313EB"/>
    <w:rsid w:val="00D327B7"/>
    <w:rsid w:val="00D46C45"/>
    <w:rsid w:val="00D557EA"/>
    <w:rsid w:val="00D87BD6"/>
    <w:rsid w:val="00D9138D"/>
    <w:rsid w:val="00DA3B7E"/>
    <w:rsid w:val="00DC4078"/>
    <w:rsid w:val="00DE7BE6"/>
    <w:rsid w:val="00E00EB2"/>
    <w:rsid w:val="00E30D36"/>
    <w:rsid w:val="00E3648C"/>
    <w:rsid w:val="00E42215"/>
    <w:rsid w:val="00E5144F"/>
    <w:rsid w:val="00E72524"/>
    <w:rsid w:val="00E90726"/>
    <w:rsid w:val="00EF585C"/>
    <w:rsid w:val="00F12FDE"/>
    <w:rsid w:val="00F177D5"/>
    <w:rsid w:val="00F33DB9"/>
    <w:rsid w:val="00F72DA6"/>
    <w:rsid w:val="00F73B44"/>
    <w:rsid w:val="00F90DEB"/>
    <w:rsid w:val="00F9366E"/>
    <w:rsid w:val="00FB4E51"/>
    <w:rsid w:val="00FB7C99"/>
    <w:rsid w:val="00FC1013"/>
    <w:rsid w:val="00FC2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4C2ED5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7B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7B3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662A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56CAE"/>
    <w:rPr>
      <w:strike w:val="0"/>
      <w:dstrike w:val="0"/>
      <w:color w:val="5390A9"/>
      <w:u w:val="none"/>
      <w:effect w:val="none"/>
    </w:rPr>
  </w:style>
  <w:style w:type="paragraph" w:customStyle="1" w:styleId="contact-email2">
    <w:name w:val="contact-email2"/>
    <w:basedOn w:val="Normal"/>
    <w:rsid w:val="00756CAE"/>
    <w:pPr>
      <w:spacing w:before="100" w:beforeAutospacing="1" w:after="100" w:afterAutospacing="1" w:line="384" w:lineRule="atLeast"/>
    </w:pPr>
    <w:rPr>
      <w:rFonts w:ascii="inherit" w:eastAsia="Times New Roman" w:hAnsi="inherit" w:cs="Times New Roman"/>
      <w:sz w:val="24"/>
      <w:szCs w:val="24"/>
      <w:lang w:eastAsia="en-AU"/>
    </w:rPr>
  </w:style>
  <w:style w:type="paragraph" w:customStyle="1" w:styleId="contact-phone1">
    <w:name w:val="contact-phone1"/>
    <w:basedOn w:val="Normal"/>
    <w:rsid w:val="00756CAE"/>
    <w:pPr>
      <w:spacing w:before="100" w:beforeAutospacing="1" w:after="100" w:afterAutospacing="1" w:line="384" w:lineRule="atLeast"/>
    </w:pPr>
    <w:rPr>
      <w:rFonts w:ascii="inherit" w:eastAsia="Times New Roman" w:hAnsi="inherit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AA532D"/>
    <w:rPr>
      <w:b/>
      <w:bCs/>
    </w:rPr>
  </w:style>
  <w:style w:type="table" w:styleId="TableGrid">
    <w:name w:val="Table Grid"/>
    <w:basedOn w:val="TableNormal"/>
    <w:uiPriority w:val="59"/>
    <w:rsid w:val="00414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4C2ED5"/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paragraph" w:styleId="NormalWeb">
    <w:name w:val="Normal (Web)"/>
    <w:basedOn w:val="Normal"/>
    <w:uiPriority w:val="99"/>
    <w:unhideWhenUsed/>
    <w:rsid w:val="004C2ED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HTMLCite">
    <w:name w:val="HTML Cite"/>
    <w:basedOn w:val="DefaultParagraphFont"/>
    <w:uiPriority w:val="99"/>
    <w:semiHidden/>
    <w:unhideWhenUsed/>
    <w:rsid w:val="0008432E"/>
    <w:rPr>
      <w:i w:val="0"/>
      <w:iCs w:val="0"/>
      <w:color w:val="009933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C271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C271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C271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4C2ED5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7B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7B3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662A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56CAE"/>
    <w:rPr>
      <w:strike w:val="0"/>
      <w:dstrike w:val="0"/>
      <w:color w:val="5390A9"/>
      <w:u w:val="none"/>
      <w:effect w:val="none"/>
    </w:rPr>
  </w:style>
  <w:style w:type="paragraph" w:customStyle="1" w:styleId="contact-email2">
    <w:name w:val="contact-email2"/>
    <w:basedOn w:val="Normal"/>
    <w:rsid w:val="00756CAE"/>
    <w:pPr>
      <w:spacing w:before="100" w:beforeAutospacing="1" w:after="100" w:afterAutospacing="1" w:line="384" w:lineRule="atLeast"/>
    </w:pPr>
    <w:rPr>
      <w:rFonts w:ascii="inherit" w:eastAsia="Times New Roman" w:hAnsi="inherit" w:cs="Times New Roman"/>
      <w:sz w:val="24"/>
      <w:szCs w:val="24"/>
      <w:lang w:eastAsia="en-AU"/>
    </w:rPr>
  </w:style>
  <w:style w:type="paragraph" w:customStyle="1" w:styleId="contact-phone1">
    <w:name w:val="contact-phone1"/>
    <w:basedOn w:val="Normal"/>
    <w:rsid w:val="00756CAE"/>
    <w:pPr>
      <w:spacing w:before="100" w:beforeAutospacing="1" w:after="100" w:afterAutospacing="1" w:line="384" w:lineRule="atLeast"/>
    </w:pPr>
    <w:rPr>
      <w:rFonts w:ascii="inherit" w:eastAsia="Times New Roman" w:hAnsi="inherit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AA532D"/>
    <w:rPr>
      <w:b/>
      <w:bCs/>
    </w:rPr>
  </w:style>
  <w:style w:type="table" w:styleId="TableGrid">
    <w:name w:val="Table Grid"/>
    <w:basedOn w:val="TableNormal"/>
    <w:uiPriority w:val="59"/>
    <w:rsid w:val="00414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4C2ED5"/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paragraph" w:styleId="NormalWeb">
    <w:name w:val="Normal (Web)"/>
    <w:basedOn w:val="Normal"/>
    <w:uiPriority w:val="99"/>
    <w:unhideWhenUsed/>
    <w:rsid w:val="004C2ED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HTMLCite">
    <w:name w:val="HTML Cite"/>
    <w:basedOn w:val="DefaultParagraphFont"/>
    <w:uiPriority w:val="99"/>
    <w:semiHidden/>
    <w:unhideWhenUsed/>
    <w:rsid w:val="0008432E"/>
    <w:rPr>
      <w:i w:val="0"/>
      <w:iCs w:val="0"/>
      <w:color w:val="009933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C271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C271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C271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995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47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67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F2F2F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8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3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F2F2F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70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0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46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9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02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481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20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31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24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51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97874">
                      <w:marLeft w:val="22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12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03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33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39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61344">
                      <w:marLeft w:val="22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student.uwa.edu.au/life/health/fit/tap/toolkit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guild.uwa.edu.au/welcome/home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ben.johnston@guild.uwa.edu.au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ben.johnston@guild.uwa.edu.au" TargetMode="External"/><Relationship Id="rId10" Type="http://schemas.openxmlformats.org/officeDocument/2006/relationships/hyperlink" Target="http://www.student.uwa.edu.au/life/health/fit/tap/toolki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tudent.uwa.edu.au/life/health/fit/tap/toolkit" TargetMode="External"/><Relationship Id="rId14" Type="http://schemas.openxmlformats.org/officeDocument/2006/relationships/hyperlink" Target="http://www.staff.uwa.edu.au/governance/ris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984D7A-E07C-48A6-B03F-F5EF9BD96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1171</TotalTime>
  <Pages>11</Pages>
  <Words>2987</Words>
  <Characters>17030</Characters>
  <Application>Microsoft Office Word</Application>
  <DocSecurity>0</DocSecurity>
  <Lines>141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Western Australia</Company>
  <LinksUpToDate>false</LinksUpToDate>
  <CharactersWithSpaces>19978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Jahn</dc:creator>
  <cp:keywords/>
  <dc:description/>
  <cp:lastModifiedBy>Gemma Jahn</cp:lastModifiedBy>
  <cp:revision>184</cp:revision>
  <cp:lastPrinted>2013-01-25T02:58:00Z</cp:lastPrinted>
  <dcterms:created xsi:type="dcterms:W3CDTF">2012-12-17T01:28:00Z</dcterms:created>
  <dcterms:modified xsi:type="dcterms:W3CDTF">2013-02-04T07:10:00Z</dcterms:modified>
</cp:coreProperties>
</file>